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:rsidTr="00C27F52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3F1CB6" w:rsidRPr="00BE5B7D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BE5B7D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:rsidTr="00C27F52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3F1CB6" w:rsidRPr="00BE5B7D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:rsidTr="00C27F52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3F1CB6" w:rsidRPr="00BE5B7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C27F52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3F1CB6" w:rsidRPr="00BE5B7D" w:rsidRDefault="00372A5D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E5B7D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:rsidTr="00C27F52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3F1CB6" w:rsidRPr="00BE5B7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C27F52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3F1CB6" w:rsidRPr="00BE5B7D" w:rsidRDefault="006F757C" w:rsidP="00372A5D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 w:rsidRPr="00BE5B7D">
              <w:rPr>
                <w:rFonts w:ascii="Arial" w:hAnsi="Arial" w:cs="Arial"/>
                <w:b/>
              </w:rPr>
              <w:tab/>
            </w:r>
            <w:r w:rsidR="00E56CBE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:rsidTr="00C27F52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3F1CB6" w:rsidRPr="00BE5B7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C27F52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:rsidR="003F1CB6" w:rsidRDefault="003F1CB6" w:rsidP="00395DE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I. INFORME INDIVIDUAL DE AUDITORÍA RELATIVO A </w:t>
            </w:r>
            <w:r w:rsidR="00E61945">
              <w:rPr>
                <w:rFonts w:ascii="Arial" w:hAnsi="Arial" w:cs="Arial"/>
                <w:b/>
                <w:bCs/>
              </w:rPr>
              <w:t xml:space="preserve">INGRESOS Y </w:t>
            </w:r>
            <w:r w:rsidR="00395DEC">
              <w:rPr>
                <w:rFonts w:ascii="Arial" w:hAnsi="Arial" w:cs="Arial"/>
                <w:b/>
                <w:bCs/>
              </w:rPr>
              <w:t>EGRE</w:t>
            </w:r>
            <w:r>
              <w:rPr>
                <w:rFonts w:ascii="Arial" w:hAnsi="Arial" w:cs="Arial"/>
                <w:b/>
                <w:bCs/>
              </w:rPr>
              <w:t>SOS</w:t>
            </w:r>
          </w:p>
          <w:p w:rsidR="00E61945" w:rsidRPr="00403D69" w:rsidRDefault="00E61945" w:rsidP="00395DE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3F1CB6" w:rsidRPr="00BE5B7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C27F52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3F1CB6" w:rsidRPr="00BE5B7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C27F52">
        <w:trPr>
          <w:trHeight w:val="20"/>
        </w:trPr>
        <w:tc>
          <w:tcPr>
            <w:tcW w:w="4439" w:type="pct"/>
            <w:shd w:val="clear" w:color="auto" w:fill="auto"/>
            <w:hideMark/>
          </w:tcPr>
          <w:p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:rsidR="003F1CB6" w:rsidRPr="00BE5B7D" w:rsidRDefault="00373F38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:rsidTr="00C27F52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:rsidR="003F1CB6" w:rsidRPr="00BE5B7D" w:rsidRDefault="005E57FD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E5B7D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:rsidTr="00C27F52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:rsidR="003F1CB6" w:rsidRPr="00BE5B7D" w:rsidRDefault="00E56CBE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:rsidTr="00C27F52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:rsidR="003F1CB6" w:rsidRPr="00BE5B7D" w:rsidRDefault="00E56CBE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:rsidTr="00C27F52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:rsidR="003F1CB6" w:rsidRPr="00BE5B7D" w:rsidRDefault="00C607E2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:rsidTr="00C27F52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:rsidR="003F1CB6" w:rsidRPr="00BE5B7D" w:rsidRDefault="00373F38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:rsidTr="00C27F52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:rsidR="003F1CB6" w:rsidRPr="00BE5B7D" w:rsidRDefault="00E56CBE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:rsidTr="00C27F52">
        <w:trPr>
          <w:trHeight w:val="20"/>
        </w:trPr>
        <w:tc>
          <w:tcPr>
            <w:tcW w:w="4439" w:type="pct"/>
            <w:shd w:val="clear" w:color="auto" w:fill="auto"/>
          </w:tcPr>
          <w:p w:rsidR="003F1CB6" w:rsidRDefault="003F1CB6" w:rsidP="00B3001B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395DEC">
              <w:rPr>
                <w:rFonts w:ascii="Arial" w:hAnsi="Arial" w:cs="Arial"/>
                <w:b/>
                <w:bCs/>
              </w:rPr>
              <w:t>que intervinieron en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:rsidR="003F1CB6" w:rsidRPr="00BE5B7D" w:rsidRDefault="003F1CB6" w:rsidP="00C607E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E5B7D">
              <w:rPr>
                <w:rFonts w:ascii="Arial" w:hAnsi="Arial" w:cs="Arial"/>
                <w:b/>
              </w:rPr>
              <w:t>1</w:t>
            </w:r>
            <w:r w:rsidR="00C607E2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:rsidTr="00C27F52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:rsidR="003F1CB6" w:rsidRPr="00BE5B7D" w:rsidRDefault="003F1CB6" w:rsidP="00373F3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E5B7D">
              <w:rPr>
                <w:rFonts w:ascii="Arial" w:hAnsi="Arial" w:cs="Arial"/>
                <w:b/>
              </w:rPr>
              <w:t>1</w:t>
            </w:r>
            <w:r w:rsidR="001134C5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:rsidTr="00C27F52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:rsidR="003F1CB6" w:rsidRPr="00BE5B7D" w:rsidRDefault="00A82FD9" w:rsidP="00C607E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E5B7D">
              <w:rPr>
                <w:rFonts w:ascii="Arial" w:hAnsi="Arial" w:cs="Arial"/>
                <w:b/>
              </w:rPr>
              <w:t>1</w:t>
            </w:r>
            <w:r w:rsidR="00C607E2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:rsidTr="00C27F52">
        <w:trPr>
          <w:trHeight w:val="20"/>
        </w:trPr>
        <w:tc>
          <w:tcPr>
            <w:tcW w:w="4439" w:type="pct"/>
            <w:shd w:val="clear" w:color="auto" w:fill="auto"/>
            <w:hideMark/>
          </w:tcPr>
          <w:p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:rsidR="003F1CB6" w:rsidRPr="00BE5B7D" w:rsidRDefault="003F1CB6" w:rsidP="00C607E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E5B7D">
              <w:rPr>
                <w:rFonts w:ascii="Arial" w:hAnsi="Arial" w:cs="Arial"/>
                <w:b/>
              </w:rPr>
              <w:t>1</w:t>
            </w:r>
            <w:r w:rsidR="00C607E2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:rsidTr="00C27F52">
        <w:trPr>
          <w:trHeight w:val="20"/>
        </w:trPr>
        <w:tc>
          <w:tcPr>
            <w:tcW w:w="4439" w:type="pct"/>
            <w:shd w:val="clear" w:color="auto" w:fill="auto"/>
          </w:tcPr>
          <w:p w:rsidR="003F1CB6" w:rsidRDefault="006D1583" w:rsidP="00AB32C1">
            <w:pPr>
              <w:pStyle w:val="Prrafodelista"/>
              <w:numPr>
                <w:ilvl w:val="0"/>
                <w:numId w:val="3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E5B7D">
              <w:rPr>
                <w:rFonts w:ascii="Arial" w:hAnsi="Arial" w:cs="Arial"/>
                <w:b/>
                <w:bCs/>
              </w:rPr>
              <w:lastRenderedPageBreak/>
              <w:t>Resumen de Resultados Finales</w:t>
            </w:r>
            <w:r w:rsidR="00343FDF" w:rsidRPr="00BE5B7D">
              <w:rPr>
                <w:rFonts w:ascii="Arial" w:hAnsi="Arial" w:cs="Arial"/>
                <w:b/>
                <w:bCs/>
              </w:rPr>
              <w:t xml:space="preserve"> de Auditoría</w:t>
            </w:r>
            <w:r w:rsidR="00F2615D" w:rsidRPr="00BE5B7D">
              <w:rPr>
                <w:rFonts w:ascii="Arial" w:hAnsi="Arial" w:cs="Arial"/>
                <w:b/>
                <w:bCs/>
              </w:rPr>
              <w:t>,</w:t>
            </w:r>
            <w:r w:rsidRPr="00BE5B7D">
              <w:rPr>
                <w:rFonts w:ascii="Arial" w:hAnsi="Arial" w:cs="Arial"/>
                <w:b/>
                <w:bCs/>
              </w:rPr>
              <w:t xml:space="preserve"> </w:t>
            </w:r>
            <w:r w:rsidR="007D48A8" w:rsidRPr="00BE5B7D">
              <w:rPr>
                <w:rFonts w:ascii="Arial" w:hAnsi="Arial" w:cs="Arial"/>
                <w:b/>
                <w:bCs/>
              </w:rPr>
              <w:t>Observaciones Determinadas</w:t>
            </w:r>
            <w:r w:rsidR="00F2615D" w:rsidRPr="00BE5B7D">
              <w:rPr>
                <w:rFonts w:ascii="Arial" w:hAnsi="Arial" w:cs="Arial"/>
                <w:b/>
                <w:bCs/>
              </w:rPr>
              <w:t>, Acciones y Recomendaciones Emitidas</w:t>
            </w:r>
          </w:p>
          <w:p w:rsidR="00AA23B8" w:rsidRPr="001B3167" w:rsidRDefault="00AA23B8" w:rsidP="00AB32C1">
            <w:pPr>
              <w:pStyle w:val="Prrafodelista"/>
              <w:numPr>
                <w:ilvl w:val="0"/>
                <w:numId w:val="3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Resumen General de </w:t>
            </w:r>
            <w:r w:rsidRPr="00E3352A">
              <w:rPr>
                <w:rFonts w:ascii="Arial" w:hAnsi="Arial" w:cs="Arial"/>
                <w:b/>
                <w:bCs/>
              </w:rPr>
              <w:t xml:space="preserve">Observaciones y </w:t>
            </w:r>
            <w:r>
              <w:rPr>
                <w:rFonts w:ascii="Arial" w:hAnsi="Arial" w:cs="Arial"/>
                <w:b/>
                <w:bCs/>
              </w:rPr>
              <w:t>Solventaciones en Materia Financiera</w:t>
            </w:r>
          </w:p>
        </w:tc>
        <w:tc>
          <w:tcPr>
            <w:tcW w:w="561" w:type="pct"/>
            <w:shd w:val="clear" w:color="auto" w:fill="auto"/>
          </w:tcPr>
          <w:p w:rsidR="001134C5" w:rsidRDefault="003F1CB6" w:rsidP="001134C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E5B7D">
              <w:rPr>
                <w:rFonts w:ascii="Arial" w:hAnsi="Arial" w:cs="Arial"/>
                <w:b/>
              </w:rPr>
              <w:t>1</w:t>
            </w:r>
            <w:r w:rsidR="005440BC">
              <w:rPr>
                <w:rFonts w:ascii="Arial" w:hAnsi="Arial" w:cs="Arial"/>
                <w:b/>
              </w:rPr>
              <w:t>3</w:t>
            </w:r>
          </w:p>
          <w:p w:rsidR="001134C5" w:rsidRDefault="001134C5" w:rsidP="001134C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1134C5" w:rsidRDefault="001134C5" w:rsidP="001134C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1134C5" w:rsidRPr="00BE5B7D" w:rsidRDefault="001134C5" w:rsidP="001134C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A409D1" w:rsidRPr="00403D69" w:rsidTr="00C27F52">
        <w:trPr>
          <w:trHeight w:val="666"/>
        </w:trPr>
        <w:tc>
          <w:tcPr>
            <w:tcW w:w="4439" w:type="pct"/>
            <w:shd w:val="clear" w:color="auto" w:fill="auto"/>
          </w:tcPr>
          <w:p w:rsidR="00A409D1" w:rsidRDefault="00A74F25" w:rsidP="007F1966">
            <w:r>
              <w:rPr>
                <w:rFonts w:ascii="Arial" w:hAnsi="Arial" w:cs="Arial"/>
                <w:b/>
                <w:bCs/>
              </w:rPr>
              <w:t>II</w:t>
            </w:r>
            <w:r w:rsidR="00A409D1">
              <w:rPr>
                <w:rFonts w:ascii="Arial" w:hAnsi="Arial" w:cs="Arial"/>
                <w:b/>
                <w:bCs/>
              </w:rPr>
              <w:t>.</w:t>
            </w:r>
            <w:r w:rsidR="00A409D1"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 w:rsidR="00A409D1">
              <w:rPr>
                <w:rFonts w:ascii="Arial" w:hAnsi="Arial" w:cs="Arial"/>
                <w:b/>
                <w:bCs/>
              </w:rPr>
              <w:t xml:space="preserve"> DE</w:t>
            </w:r>
            <w:r w:rsidR="007F1966">
              <w:rPr>
                <w:rFonts w:ascii="Arial" w:hAnsi="Arial" w:cs="Arial"/>
                <w:b/>
                <w:bCs/>
              </w:rPr>
              <w:t>L</w:t>
            </w:r>
            <w:r w:rsidR="00A409D1">
              <w:rPr>
                <w:rFonts w:ascii="Arial" w:hAnsi="Arial" w:cs="Arial"/>
                <w:b/>
                <w:bCs/>
              </w:rPr>
              <w:t xml:space="preserve"> INFORME INDIVIDUAL DE AUDITORÍA</w:t>
            </w:r>
          </w:p>
        </w:tc>
        <w:tc>
          <w:tcPr>
            <w:tcW w:w="561" w:type="pct"/>
            <w:shd w:val="clear" w:color="auto" w:fill="auto"/>
          </w:tcPr>
          <w:p w:rsidR="00A409D1" w:rsidRPr="00BE5B7D" w:rsidRDefault="00373F38" w:rsidP="000F2D27">
            <w:pPr>
              <w:jc w:val="center"/>
              <w:rPr>
                <w:rFonts w:ascii="Arial" w:hAnsi="Arial" w:cs="Arial"/>
                <w:b/>
              </w:rPr>
            </w:pPr>
            <w:r w:rsidRPr="00654011">
              <w:rPr>
                <w:rFonts w:ascii="Arial" w:hAnsi="Arial" w:cs="Arial"/>
                <w:b/>
              </w:rPr>
              <w:t>1</w:t>
            </w:r>
            <w:r w:rsidR="00654011" w:rsidRPr="00654011">
              <w:rPr>
                <w:rFonts w:ascii="Arial" w:hAnsi="Arial" w:cs="Arial"/>
                <w:b/>
              </w:rPr>
              <w:t>5</w:t>
            </w:r>
          </w:p>
        </w:tc>
      </w:tr>
    </w:tbl>
    <w:p w:rsidR="001077FF" w:rsidRDefault="001077FF">
      <w:pPr>
        <w:rPr>
          <w:rFonts w:ascii="Arial" w:hAnsi="Arial" w:cs="Arial"/>
          <w:b/>
          <w:bCs/>
        </w:rPr>
      </w:pPr>
    </w:p>
    <w:p w:rsidR="009E13CC" w:rsidRDefault="009E13CC">
      <w:pPr>
        <w:rPr>
          <w:rFonts w:ascii="Arial" w:hAnsi="Arial" w:cs="Arial"/>
          <w:b/>
          <w:bCs/>
        </w:rPr>
      </w:pPr>
    </w:p>
    <w:p w:rsidR="00646AD0" w:rsidRDefault="00646AD0">
      <w:pPr>
        <w:rPr>
          <w:rFonts w:ascii="Arial" w:hAnsi="Arial" w:cs="Arial"/>
          <w:b/>
          <w:bCs/>
        </w:rPr>
      </w:pPr>
    </w:p>
    <w:p w:rsidR="00646AD0" w:rsidRDefault="00646AD0">
      <w:pPr>
        <w:rPr>
          <w:rFonts w:ascii="Arial" w:hAnsi="Arial" w:cs="Arial"/>
          <w:b/>
          <w:bCs/>
        </w:rPr>
      </w:pPr>
    </w:p>
    <w:p w:rsidR="00646AD0" w:rsidRDefault="00646AD0">
      <w:pPr>
        <w:rPr>
          <w:rFonts w:ascii="Arial" w:hAnsi="Arial" w:cs="Arial"/>
          <w:b/>
          <w:bCs/>
        </w:rPr>
      </w:pPr>
    </w:p>
    <w:p w:rsidR="00646AD0" w:rsidRDefault="00646AD0">
      <w:pPr>
        <w:rPr>
          <w:rFonts w:ascii="Arial" w:hAnsi="Arial" w:cs="Arial"/>
          <w:b/>
          <w:bCs/>
        </w:rPr>
      </w:pPr>
    </w:p>
    <w:p w:rsidR="00646AD0" w:rsidRDefault="00646AD0">
      <w:pPr>
        <w:rPr>
          <w:rFonts w:ascii="Arial" w:hAnsi="Arial" w:cs="Arial"/>
          <w:b/>
          <w:bCs/>
        </w:rPr>
      </w:pPr>
    </w:p>
    <w:p w:rsidR="00646AD0" w:rsidRDefault="00646AD0">
      <w:pPr>
        <w:rPr>
          <w:rFonts w:ascii="Arial" w:hAnsi="Arial" w:cs="Arial"/>
          <w:b/>
          <w:bCs/>
        </w:rPr>
      </w:pPr>
    </w:p>
    <w:p w:rsidR="00646AD0" w:rsidRDefault="00646AD0">
      <w:pPr>
        <w:rPr>
          <w:rFonts w:ascii="Arial" w:hAnsi="Arial" w:cs="Arial"/>
          <w:b/>
          <w:bCs/>
        </w:rPr>
      </w:pPr>
    </w:p>
    <w:p w:rsidR="00646AD0" w:rsidRDefault="00646AD0">
      <w:pPr>
        <w:rPr>
          <w:rFonts w:ascii="Arial" w:hAnsi="Arial" w:cs="Arial"/>
          <w:b/>
          <w:bCs/>
        </w:rPr>
      </w:pPr>
    </w:p>
    <w:p w:rsidR="00646AD0" w:rsidRDefault="00646AD0">
      <w:pPr>
        <w:rPr>
          <w:rFonts w:ascii="Arial" w:hAnsi="Arial" w:cs="Arial"/>
          <w:b/>
          <w:bCs/>
        </w:rPr>
      </w:pPr>
    </w:p>
    <w:p w:rsidR="00646AD0" w:rsidRDefault="00646AD0">
      <w:pPr>
        <w:rPr>
          <w:rFonts w:ascii="Arial" w:hAnsi="Arial" w:cs="Arial"/>
          <w:b/>
          <w:bCs/>
        </w:rPr>
      </w:pPr>
    </w:p>
    <w:p w:rsidR="00646AD0" w:rsidRDefault="00646AD0">
      <w:pPr>
        <w:rPr>
          <w:rFonts w:ascii="Arial" w:hAnsi="Arial" w:cs="Arial"/>
          <w:b/>
          <w:bCs/>
        </w:rPr>
      </w:pPr>
    </w:p>
    <w:p w:rsidR="00646AD0" w:rsidRDefault="00646AD0">
      <w:pPr>
        <w:rPr>
          <w:rFonts w:ascii="Arial" w:hAnsi="Arial" w:cs="Arial"/>
          <w:b/>
          <w:bCs/>
        </w:rPr>
      </w:pPr>
    </w:p>
    <w:p w:rsidR="00646AD0" w:rsidRDefault="00646AD0">
      <w:pPr>
        <w:rPr>
          <w:rFonts w:ascii="Arial" w:hAnsi="Arial" w:cs="Arial"/>
          <w:b/>
          <w:bCs/>
        </w:rPr>
      </w:pPr>
    </w:p>
    <w:p w:rsidR="00646AD0" w:rsidRDefault="00646AD0">
      <w:pPr>
        <w:rPr>
          <w:rFonts w:ascii="Arial" w:hAnsi="Arial" w:cs="Arial"/>
          <w:b/>
          <w:bCs/>
        </w:rPr>
      </w:pPr>
    </w:p>
    <w:p w:rsidR="00646AD0" w:rsidRDefault="00646AD0">
      <w:pPr>
        <w:rPr>
          <w:rFonts w:ascii="Arial" w:hAnsi="Arial" w:cs="Arial"/>
          <w:b/>
          <w:bCs/>
        </w:rPr>
      </w:pPr>
    </w:p>
    <w:p w:rsidR="00646AD0" w:rsidRDefault="00646AD0">
      <w:pPr>
        <w:rPr>
          <w:rFonts w:ascii="Arial" w:hAnsi="Arial" w:cs="Arial"/>
          <w:b/>
          <w:bCs/>
        </w:rPr>
      </w:pPr>
    </w:p>
    <w:p w:rsidR="00646AD0" w:rsidRDefault="00646AD0">
      <w:pPr>
        <w:rPr>
          <w:rFonts w:ascii="Arial" w:hAnsi="Arial" w:cs="Arial"/>
          <w:b/>
          <w:bCs/>
        </w:rPr>
      </w:pPr>
    </w:p>
    <w:p w:rsidR="00646AD0" w:rsidRDefault="00646AD0">
      <w:pPr>
        <w:rPr>
          <w:rFonts w:ascii="Arial" w:hAnsi="Arial" w:cs="Arial"/>
          <w:b/>
          <w:bCs/>
        </w:rPr>
      </w:pPr>
    </w:p>
    <w:p w:rsidR="000B115F" w:rsidRDefault="000B115F">
      <w:pPr>
        <w:rPr>
          <w:rFonts w:ascii="Arial" w:hAnsi="Arial" w:cs="Arial"/>
          <w:b/>
          <w:bCs/>
        </w:rPr>
      </w:pPr>
    </w:p>
    <w:p w:rsidR="000B115F" w:rsidRDefault="000B115F">
      <w:pPr>
        <w:rPr>
          <w:rFonts w:ascii="Arial" w:hAnsi="Arial" w:cs="Arial"/>
          <w:b/>
          <w:bCs/>
        </w:rPr>
      </w:pPr>
    </w:p>
    <w:p w:rsidR="000B115F" w:rsidRDefault="000B115F">
      <w:pPr>
        <w:rPr>
          <w:rFonts w:ascii="Arial" w:hAnsi="Arial" w:cs="Arial"/>
          <w:b/>
          <w:bCs/>
        </w:rPr>
      </w:pPr>
    </w:p>
    <w:p w:rsidR="000B115F" w:rsidRDefault="000B115F">
      <w:pPr>
        <w:rPr>
          <w:rFonts w:ascii="Arial" w:hAnsi="Arial" w:cs="Arial"/>
          <w:b/>
          <w:bCs/>
        </w:rPr>
      </w:pPr>
    </w:p>
    <w:p w:rsidR="000B115F" w:rsidRDefault="000B115F">
      <w:pPr>
        <w:rPr>
          <w:rFonts w:ascii="Arial" w:hAnsi="Arial" w:cs="Arial"/>
          <w:b/>
          <w:bCs/>
        </w:rPr>
      </w:pPr>
    </w:p>
    <w:p w:rsidR="000B115F" w:rsidRDefault="000B115F">
      <w:pPr>
        <w:rPr>
          <w:rFonts w:ascii="Arial" w:hAnsi="Arial" w:cs="Arial"/>
          <w:b/>
          <w:bCs/>
        </w:rPr>
      </w:pPr>
    </w:p>
    <w:p w:rsidR="000B115F" w:rsidRDefault="000B115F">
      <w:pPr>
        <w:rPr>
          <w:rFonts w:ascii="Arial" w:hAnsi="Arial" w:cs="Arial"/>
          <w:b/>
          <w:bCs/>
        </w:rPr>
      </w:pPr>
    </w:p>
    <w:p w:rsidR="00646AD0" w:rsidRDefault="00646AD0">
      <w:pPr>
        <w:rPr>
          <w:rFonts w:ascii="Arial" w:hAnsi="Arial" w:cs="Arial"/>
          <w:b/>
          <w:bCs/>
        </w:rPr>
      </w:pPr>
    </w:p>
    <w:p w:rsidR="00686972" w:rsidRDefault="00686972">
      <w:pPr>
        <w:rPr>
          <w:rFonts w:ascii="Arial" w:hAnsi="Arial" w:cs="Arial"/>
          <w:b/>
          <w:bCs/>
        </w:rPr>
      </w:pPr>
    </w:p>
    <w:p w:rsidR="00686972" w:rsidRDefault="00686972">
      <w:pPr>
        <w:rPr>
          <w:rFonts w:ascii="Arial" w:hAnsi="Arial" w:cs="Arial"/>
          <w:b/>
          <w:bCs/>
        </w:rPr>
      </w:pPr>
    </w:p>
    <w:p w:rsidR="00686972" w:rsidRDefault="00686972">
      <w:pPr>
        <w:rPr>
          <w:rFonts w:ascii="Arial" w:hAnsi="Arial" w:cs="Arial"/>
          <w:b/>
          <w:bCs/>
        </w:rPr>
      </w:pPr>
    </w:p>
    <w:p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564228" w:rsidRPr="002013D4" w:rsidRDefault="00564228" w:rsidP="00564228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 la Auditoría Superior del Estado, revisar de manera posterior </w:t>
      </w:r>
      <w:r w:rsidR="00867B00">
        <w:rPr>
          <w:rFonts w:ascii="Arial" w:hAnsi="Arial" w:cs="Arial"/>
        </w:rPr>
        <w:t xml:space="preserve">al término de cada ejercicio fiscal </w:t>
      </w:r>
      <w:r w:rsidRPr="00A05588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</w:t>
      </w:r>
      <w:r w:rsidRPr="00A05588">
        <w:rPr>
          <w:rFonts w:ascii="Arial" w:hAnsi="Arial" w:cs="Arial"/>
        </w:rPr>
        <w:t xml:space="preserve">uenta Pública </w:t>
      </w:r>
      <w:r w:rsidRPr="002013D4">
        <w:rPr>
          <w:rFonts w:ascii="Arial" w:hAnsi="Arial" w:cs="Arial"/>
        </w:rPr>
        <w:t xml:space="preserve">que el </w:t>
      </w:r>
      <w:r w:rsidRPr="0091652D">
        <w:rPr>
          <w:rFonts w:ascii="Arial" w:hAnsi="Arial" w:cs="Arial"/>
        </w:rPr>
        <w:t>Gobierno del Estado</w:t>
      </w:r>
      <w:r w:rsidR="000326F9">
        <w:rPr>
          <w:rFonts w:ascii="Arial" w:hAnsi="Arial" w:cs="Arial"/>
        </w:rPr>
        <w:t>,</w:t>
      </w:r>
      <w:r w:rsidRPr="0091652D">
        <w:rPr>
          <w:rFonts w:ascii="Arial" w:hAnsi="Arial" w:cs="Arial"/>
        </w:rPr>
        <w:t xml:space="preserve"> </w:t>
      </w:r>
      <w:r w:rsidRPr="002013D4">
        <w:rPr>
          <w:rFonts w:ascii="Arial" w:hAnsi="Arial" w:cs="Arial"/>
        </w:rPr>
        <w:t>le prese</w:t>
      </w:r>
      <w:r w:rsidR="00867B00">
        <w:rPr>
          <w:rFonts w:ascii="Arial" w:hAnsi="Arial" w:cs="Arial"/>
        </w:rPr>
        <w:t>nte sobre su gestión financiera</w:t>
      </w:r>
      <w:r w:rsidRPr="002013D4">
        <w:rPr>
          <w:rFonts w:ascii="Arial" w:hAnsi="Arial" w:cs="Arial"/>
        </w:rPr>
        <w:t>, que se traduce a su vez, en la obligación de los funcionarios correspondientes de presentar su Cuenta Pública para efectos de que sea revisada y fiscalizada.</w:t>
      </w:r>
    </w:p>
    <w:p w:rsidR="00FA695C" w:rsidRPr="002013D4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345C1A" w:rsidRDefault="003C13F9" w:rsidP="00B93F1F">
      <w:pPr>
        <w:spacing w:line="360" w:lineRule="auto"/>
        <w:ind w:right="190"/>
        <w:jc w:val="both"/>
        <w:rPr>
          <w:rFonts w:ascii="Arial" w:hAnsi="Arial" w:cs="Arial"/>
        </w:rPr>
      </w:pPr>
      <w:r w:rsidRPr="007D48A8">
        <w:rPr>
          <w:rFonts w:ascii="Arial" w:hAnsi="Arial" w:cs="Arial"/>
        </w:rPr>
        <w:t xml:space="preserve">Esta revisión se realiza con el objeto de </w:t>
      </w:r>
      <w:r w:rsidR="00852593">
        <w:rPr>
          <w:rFonts w:ascii="Arial" w:hAnsi="Arial" w:cs="Arial"/>
        </w:rPr>
        <w:t xml:space="preserve">evaluar los resultados de la gestión financiera, derivado del </w:t>
      </w:r>
      <w:r w:rsidR="009E1955">
        <w:rPr>
          <w:rFonts w:ascii="Arial" w:hAnsi="Arial" w:cs="Arial"/>
        </w:rPr>
        <w:t>análisis de la Cuenta Pública</w:t>
      </w:r>
      <w:r w:rsidRPr="007D48A8">
        <w:rPr>
          <w:rFonts w:ascii="Arial" w:hAnsi="Arial" w:cs="Arial"/>
        </w:rPr>
        <w:t xml:space="preserve"> a efecto de poder rendir el presente informe a esta </w:t>
      </w:r>
      <w:r w:rsidRPr="008F1F23">
        <w:rPr>
          <w:rFonts w:ascii="Arial" w:hAnsi="Arial" w:cs="Arial"/>
        </w:rPr>
        <w:t>H. XVI</w:t>
      </w:r>
      <w:r w:rsidR="000326F9">
        <w:rPr>
          <w:rFonts w:ascii="Arial" w:hAnsi="Arial" w:cs="Arial"/>
        </w:rPr>
        <w:t>I</w:t>
      </w:r>
      <w:r w:rsidRPr="007D48A8">
        <w:rPr>
          <w:rFonts w:ascii="Arial" w:hAnsi="Arial" w:cs="Arial"/>
        </w:rPr>
        <w:t xml:space="preserve"> Legislatura del Estado de Quintana Roo, con relación al mane</w:t>
      </w:r>
      <w:r w:rsidR="009E1955">
        <w:rPr>
          <w:rFonts w:ascii="Arial" w:hAnsi="Arial" w:cs="Arial"/>
        </w:rPr>
        <w:t>jo de la misma por parte de la autoridad correspondiente</w:t>
      </w:r>
      <w:r w:rsidRPr="007D48A8">
        <w:rPr>
          <w:rFonts w:ascii="Arial" w:hAnsi="Arial" w:cs="Arial"/>
        </w:rPr>
        <w:t>.</w:t>
      </w:r>
    </w:p>
    <w:p w:rsidR="003C13F9" w:rsidRPr="002013D4" w:rsidRDefault="003C13F9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C903F2" w:rsidRPr="00971AFA" w:rsidRDefault="00C903F2" w:rsidP="00C903F2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 xml:space="preserve">La formulación, revisión y aprobación de la Cuenta Pública de la </w:t>
      </w:r>
      <w:r>
        <w:rPr>
          <w:rFonts w:ascii="Arial" w:hAnsi="Arial" w:cs="Arial"/>
          <w:b/>
          <w:bCs/>
        </w:rPr>
        <w:t>Secretaría de</w:t>
      </w:r>
      <w:r w:rsidR="000326F9">
        <w:rPr>
          <w:rFonts w:ascii="Arial" w:hAnsi="Arial" w:cs="Arial"/>
          <w:b/>
          <w:bCs/>
        </w:rPr>
        <w:t xml:space="preserve"> Salud</w:t>
      </w:r>
      <w:r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Estado, las cuales comprenden:</w:t>
      </w:r>
    </w:p>
    <w:p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797753" w:rsidRPr="00041137" w:rsidRDefault="00797753" w:rsidP="0079775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41137">
        <w:rPr>
          <w:rFonts w:ascii="Arial" w:hAnsi="Arial" w:cs="Arial"/>
          <w:b/>
        </w:rPr>
        <w:t xml:space="preserve">A.- El Proceso Administrativo; </w:t>
      </w:r>
      <w:r w:rsidRPr="00041137">
        <w:rPr>
          <w:rFonts w:ascii="Arial" w:hAnsi="Arial" w:cs="Arial"/>
          <w:bCs/>
        </w:rPr>
        <w:t>que es desarrollado fundamentalmente por la</w:t>
      </w:r>
      <w:r w:rsidRPr="00041137">
        <w:rPr>
          <w:rFonts w:ascii="Arial" w:hAnsi="Arial" w:cs="Arial"/>
          <w:b/>
        </w:rPr>
        <w:t xml:space="preserve"> </w:t>
      </w:r>
      <w:r w:rsidRPr="00C2369B">
        <w:rPr>
          <w:rFonts w:ascii="Arial" w:hAnsi="Arial" w:cs="Arial"/>
        </w:rPr>
        <w:t>Secretaría de F</w:t>
      </w:r>
      <w:r w:rsidR="000326F9">
        <w:rPr>
          <w:rFonts w:ascii="Arial" w:hAnsi="Arial" w:cs="Arial"/>
        </w:rPr>
        <w:t xml:space="preserve">inanzas y Planeación </w:t>
      </w:r>
      <w:r w:rsidR="00FE23C9">
        <w:rPr>
          <w:rFonts w:ascii="Arial" w:hAnsi="Arial" w:cs="Arial"/>
        </w:rPr>
        <w:t>(Sefiplan)</w:t>
      </w:r>
      <w:r w:rsidRPr="00C2369B">
        <w:rPr>
          <w:rFonts w:ascii="Arial" w:hAnsi="Arial" w:cs="Arial"/>
        </w:rPr>
        <w:t>,</w:t>
      </w:r>
      <w:r w:rsidRPr="00041137">
        <w:rPr>
          <w:rFonts w:ascii="Arial" w:hAnsi="Arial" w:cs="Arial"/>
          <w:b/>
        </w:rPr>
        <w:t xml:space="preserve"> </w:t>
      </w:r>
      <w:r w:rsidRPr="00041137">
        <w:rPr>
          <w:rFonts w:ascii="Arial" w:hAnsi="Arial" w:cs="Arial"/>
          <w:bCs/>
        </w:rPr>
        <w:t xml:space="preserve">en coordinación con </w:t>
      </w:r>
      <w:r w:rsidRPr="00041137">
        <w:rPr>
          <w:rFonts w:ascii="Arial" w:hAnsi="Arial" w:cs="Arial"/>
        </w:rPr>
        <w:t>la</w:t>
      </w:r>
      <w:r w:rsidRPr="0004113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 xml:space="preserve">Secretaría de </w:t>
      </w:r>
      <w:r w:rsidR="000326F9">
        <w:rPr>
          <w:rFonts w:ascii="Arial" w:hAnsi="Arial" w:cs="Arial"/>
          <w:b/>
          <w:bCs/>
        </w:rPr>
        <w:t>Salud</w:t>
      </w:r>
      <w:r w:rsidRPr="00041137">
        <w:rPr>
          <w:rFonts w:ascii="Arial" w:hAnsi="Arial" w:cs="Arial"/>
          <w:b/>
        </w:rPr>
        <w:t>,</w:t>
      </w:r>
      <w:r w:rsidRPr="00041137">
        <w:rPr>
          <w:rFonts w:ascii="Arial" w:hAnsi="Arial" w:cs="Arial"/>
          <w:bCs/>
        </w:rPr>
        <w:t xml:space="preserve"> en la integración de la Cuenta Pública, la cual comprende los resultados de las labores administrativas realizadas en el ejercicio fiscal 20</w:t>
      </w:r>
      <w:r w:rsidR="00BD3115">
        <w:rPr>
          <w:rFonts w:ascii="Arial" w:hAnsi="Arial" w:cs="Arial"/>
          <w:bCs/>
        </w:rPr>
        <w:t>21</w:t>
      </w:r>
      <w:r w:rsidRPr="00041137">
        <w:rPr>
          <w:rFonts w:ascii="Arial" w:hAnsi="Arial" w:cs="Arial"/>
          <w:bCs/>
        </w:rPr>
        <w:t>, así como las principales políticas financieras, económicas y sociales que influyer</w:t>
      </w:r>
      <w:r w:rsidR="00D024FF">
        <w:rPr>
          <w:rFonts w:ascii="Arial" w:hAnsi="Arial" w:cs="Arial"/>
          <w:bCs/>
        </w:rPr>
        <w:t xml:space="preserve">on en el resultado de los ingresos obtenidos y </w:t>
      </w:r>
      <w:r w:rsidR="00FF48C7">
        <w:rPr>
          <w:rFonts w:ascii="Arial" w:hAnsi="Arial" w:cs="Arial"/>
          <w:bCs/>
        </w:rPr>
        <w:t>gastos</w:t>
      </w:r>
      <w:r w:rsidRPr="00041137">
        <w:rPr>
          <w:rFonts w:ascii="Arial" w:hAnsi="Arial" w:cs="Arial"/>
          <w:bCs/>
        </w:rPr>
        <w:t xml:space="preserve"> ejercidos por la entidad fiscalizada.</w:t>
      </w:r>
    </w:p>
    <w:p w:rsidR="003300B5" w:rsidRPr="009879F6" w:rsidRDefault="003300B5" w:rsidP="00B93F1F">
      <w:pPr>
        <w:spacing w:line="360" w:lineRule="auto"/>
        <w:ind w:right="190"/>
        <w:jc w:val="both"/>
        <w:rPr>
          <w:rFonts w:ascii="Arial" w:hAnsi="Arial" w:cs="Arial"/>
          <w:shd w:val="clear" w:color="auto" w:fill="7ED4F2"/>
        </w:rPr>
      </w:pPr>
    </w:p>
    <w:p w:rsidR="007F2566" w:rsidRPr="00B92116" w:rsidRDefault="007F2566" w:rsidP="007F256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Pr="000E779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Pr="009D471C">
        <w:rPr>
          <w:rFonts w:ascii="Arial" w:hAnsi="Arial" w:cs="Arial"/>
          <w:bCs/>
        </w:rPr>
        <w:t xml:space="preserve">superior </w:t>
      </w:r>
      <w:r w:rsidRPr="0031062A">
        <w:rPr>
          <w:rFonts w:ascii="Arial" w:hAnsi="Arial" w:cs="Arial"/>
          <w:bCs/>
        </w:rPr>
        <w:t xml:space="preserve">de </w:t>
      </w:r>
      <w:bookmarkStart w:id="1" w:name="_Hlk11404101"/>
      <w:r w:rsidRPr="002B3A76">
        <w:rPr>
          <w:rFonts w:ascii="Arial" w:hAnsi="Arial" w:cs="Arial"/>
          <w:bCs/>
        </w:rPr>
        <w:lastRenderedPageBreak/>
        <w:t>la gestión financiera</w:t>
      </w:r>
      <w:r w:rsidR="009E1955">
        <w:rPr>
          <w:rFonts w:ascii="Arial" w:hAnsi="Arial" w:cs="Arial"/>
          <w:bCs/>
        </w:rPr>
        <w:t xml:space="preserve">, teniendo el carácter de externa y por lo tanto se efectúa de manera independiente y autónoma de cualquier otra forma de control o fiscalización que realicen los órganos internos de control, ejecutándose una vez que el </w:t>
      </w:r>
      <w:r w:rsidR="00BD3115">
        <w:rPr>
          <w:rFonts w:ascii="Arial" w:hAnsi="Arial" w:cs="Arial"/>
          <w:bCs/>
        </w:rPr>
        <w:t>programa anual de auditoría esté</w:t>
      </w:r>
      <w:r w:rsidR="009E1955">
        <w:rPr>
          <w:rFonts w:ascii="Arial" w:hAnsi="Arial" w:cs="Arial"/>
          <w:bCs/>
        </w:rPr>
        <w:t xml:space="preserve"> aprobado y publicado en su página de internet, </w:t>
      </w:r>
      <w:r w:rsidRPr="002B3A76">
        <w:rPr>
          <w:rFonts w:ascii="Arial" w:hAnsi="Arial" w:cs="Arial"/>
          <w:bCs/>
        </w:rPr>
        <w:t xml:space="preserve">para </w:t>
      </w:r>
      <w:r w:rsidR="009E1955">
        <w:rPr>
          <w:rFonts w:ascii="Arial" w:hAnsi="Arial" w:cs="Arial"/>
          <w:bCs/>
        </w:rPr>
        <w:t xml:space="preserve">efectos de </w:t>
      </w:r>
      <w:r w:rsidRPr="002B3A76">
        <w:rPr>
          <w:rFonts w:ascii="Arial" w:hAnsi="Arial" w:cs="Arial"/>
          <w:bCs/>
        </w:rPr>
        <w:t xml:space="preserve">comprobar el cumplimiento de las </w:t>
      </w:r>
      <w:bookmarkStart w:id="2" w:name="_Hlk11355006"/>
      <w:r w:rsidRPr="002B3A76">
        <w:rPr>
          <w:rFonts w:ascii="Arial" w:hAnsi="Arial" w:cs="Arial"/>
          <w:bCs/>
        </w:rPr>
        <w:t>disposiciones legales y normativas aplicables</w:t>
      </w:r>
      <w:bookmarkEnd w:id="2"/>
      <w:r w:rsidRPr="002B3A76">
        <w:rPr>
          <w:rFonts w:ascii="Arial" w:hAnsi="Arial" w:cs="Arial"/>
          <w:bCs/>
        </w:rPr>
        <w:t>, en cuanto a l</w:t>
      </w:r>
      <w:r w:rsidR="00D338E7">
        <w:rPr>
          <w:rFonts w:ascii="Arial" w:hAnsi="Arial" w:cs="Arial"/>
          <w:bCs/>
        </w:rPr>
        <w:t xml:space="preserve">a </w:t>
      </w:r>
      <w:r w:rsidR="004C4A55">
        <w:rPr>
          <w:rFonts w:ascii="Arial" w:hAnsi="Arial" w:cs="Arial"/>
          <w:bCs/>
        </w:rPr>
        <w:t xml:space="preserve">determinación de los ingresos y aplicación </w:t>
      </w:r>
      <w:r w:rsidR="00D338E7">
        <w:rPr>
          <w:rFonts w:ascii="Arial" w:hAnsi="Arial" w:cs="Arial"/>
          <w:bCs/>
        </w:rPr>
        <w:t xml:space="preserve">de los </w:t>
      </w:r>
      <w:r w:rsidRPr="002B3A76">
        <w:rPr>
          <w:rFonts w:ascii="Arial" w:hAnsi="Arial" w:cs="Arial"/>
          <w:bCs/>
        </w:rPr>
        <w:t>gastos públicos</w:t>
      </w:r>
      <w:r w:rsidR="004C4A55">
        <w:rPr>
          <w:rFonts w:ascii="Arial" w:hAnsi="Arial" w:cs="Arial"/>
          <w:bCs/>
        </w:rPr>
        <w:t>,</w:t>
      </w:r>
      <w:r w:rsidRPr="0031062A">
        <w:rPr>
          <w:rFonts w:ascii="Arial" w:hAnsi="Arial" w:cs="Arial"/>
          <w:bCs/>
        </w:rPr>
        <w:t xml:space="preserve"> </w:t>
      </w:r>
      <w:bookmarkEnd w:id="1"/>
      <w:r w:rsidRPr="0031062A">
        <w:rPr>
          <w:rFonts w:ascii="Arial" w:hAnsi="Arial" w:cs="Arial"/>
          <w:bCs/>
        </w:rPr>
        <w:t xml:space="preserve">y todo lo relacionado con la </w:t>
      </w:r>
      <w:r w:rsidRPr="009879F6">
        <w:rPr>
          <w:rFonts w:ascii="Arial" w:hAnsi="Arial" w:cs="Arial"/>
          <w:bCs/>
        </w:rPr>
        <w:t xml:space="preserve">actividad financiera-administrativa de la </w:t>
      </w:r>
      <w:r>
        <w:rPr>
          <w:rFonts w:ascii="Arial" w:hAnsi="Arial" w:cs="Arial"/>
          <w:b/>
          <w:bCs/>
        </w:rPr>
        <w:t xml:space="preserve">Secretaría de </w:t>
      </w:r>
      <w:r w:rsidR="00BD3115">
        <w:rPr>
          <w:rFonts w:ascii="Arial" w:hAnsi="Arial" w:cs="Arial"/>
          <w:b/>
          <w:bCs/>
        </w:rPr>
        <w:t>Salud</w:t>
      </w:r>
      <w:r w:rsidRPr="009879F6">
        <w:rPr>
          <w:rFonts w:ascii="Arial" w:hAnsi="Arial" w:cs="Arial"/>
          <w:b/>
          <w:bCs/>
        </w:rPr>
        <w:t>.</w:t>
      </w:r>
    </w:p>
    <w:p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C3709E" w:rsidRDefault="007F2566" w:rsidP="00C3709E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iCs/>
        </w:rPr>
      </w:pPr>
      <w:r w:rsidRPr="003C7908">
        <w:rPr>
          <w:rFonts w:ascii="Arial" w:hAnsi="Arial" w:cs="Arial"/>
        </w:rPr>
        <w:t>En la Cuenta Pública del</w:t>
      </w:r>
      <w:r w:rsidRPr="003C7908">
        <w:rPr>
          <w:rFonts w:ascii="Arial" w:hAnsi="Arial" w:cs="Arial"/>
          <w:b/>
        </w:rPr>
        <w:t xml:space="preserve"> H. Poder Ejecutivo del Gobierno del Estado Libre y Soberano de Quintana Roo,</w:t>
      </w:r>
      <w:r w:rsidRPr="003C7908">
        <w:rPr>
          <w:rFonts w:ascii="Arial" w:hAnsi="Arial" w:cs="Arial"/>
        </w:rPr>
        <w:t xml:space="preserve"> correspondiente al ejercicio fiscal </w:t>
      </w:r>
      <w:r>
        <w:rPr>
          <w:rFonts w:ascii="Arial" w:hAnsi="Arial" w:cs="Arial"/>
        </w:rPr>
        <w:t>20</w:t>
      </w:r>
      <w:r w:rsidR="00BD3115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, </w:t>
      </w:r>
      <w:r w:rsidRPr="003C7908">
        <w:rPr>
          <w:rFonts w:ascii="Arial" w:hAnsi="Arial" w:cs="Arial"/>
        </w:rPr>
        <w:t xml:space="preserve">se encuentra reflejada la </w:t>
      </w:r>
      <w:r w:rsidRPr="00561DB1">
        <w:rPr>
          <w:rFonts w:ascii="Arial" w:hAnsi="Arial" w:cs="Arial"/>
        </w:rPr>
        <w:t xml:space="preserve">recaudación del ingreso, el ejercicio del gasto público y el financiamiento obtenido </w:t>
      </w:r>
      <w:r w:rsidRPr="003C7908">
        <w:rPr>
          <w:rFonts w:ascii="Arial" w:hAnsi="Arial" w:cs="Arial"/>
        </w:rPr>
        <w:t>de la Administración Pública Central, integrada por el</w:t>
      </w:r>
      <w:r w:rsidR="00B72FDB">
        <w:rPr>
          <w:rFonts w:ascii="Arial" w:hAnsi="Arial" w:cs="Arial"/>
        </w:rPr>
        <w:t xml:space="preserve"> Despacho del Gobernador </w:t>
      </w:r>
      <w:r w:rsidR="00C3709E">
        <w:rPr>
          <w:rFonts w:ascii="Arial" w:hAnsi="Arial" w:cs="Arial"/>
        </w:rPr>
        <w:t xml:space="preserve">del Estado </w:t>
      </w:r>
      <w:r w:rsidRPr="003C7908">
        <w:rPr>
          <w:rFonts w:ascii="Arial" w:hAnsi="Arial" w:cs="Arial"/>
        </w:rPr>
        <w:t xml:space="preserve">y </w:t>
      </w:r>
      <w:r w:rsidR="00B16126">
        <w:rPr>
          <w:rFonts w:ascii="Arial" w:hAnsi="Arial" w:cs="Arial"/>
        </w:rPr>
        <w:t>las</w:t>
      </w:r>
      <w:r w:rsidRPr="003C7908">
        <w:rPr>
          <w:rFonts w:ascii="Arial" w:hAnsi="Arial" w:cs="Arial"/>
        </w:rPr>
        <w:t xml:space="preserve"> Dependencias, dentro de las cuales </w:t>
      </w:r>
      <w:r w:rsidR="000612DE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la</w:t>
      </w:r>
      <w:r w:rsidRPr="003C7908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Secretaría de</w:t>
      </w:r>
      <w:r w:rsidR="00BD3115">
        <w:rPr>
          <w:rFonts w:ascii="Arial" w:hAnsi="Arial" w:cs="Arial"/>
          <w:b/>
          <w:bCs/>
        </w:rPr>
        <w:t xml:space="preserve"> Salud</w:t>
      </w:r>
      <w:r w:rsidRPr="00C473CB">
        <w:rPr>
          <w:rFonts w:ascii="Arial" w:hAnsi="Arial" w:cs="Arial"/>
        </w:rPr>
        <w:t>,</w:t>
      </w:r>
      <w:r w:rsidRPr="003C7908">
        <w:rPr>
          <w:rFonts w:ascii="Arial" w:hAnsi="Arial" w:cs="Arial"/>
        </w:rPr>
        <w:t xml:space="preserve"> </w:t>
      </w:r>
      <w:r w:rsidR="00CF4214">
        <w:rPr>
          <w:rFonts w:ascii="Arial" w:hAnsi="Arial" w:cs="Arial"/>
        </w:rPr>
        <w:t>registra</w:t>
      </w:r>
      <w:r w:rsidR="007B2732">
        <w:rPr>
          <w:rFonts w:ascii="Arial" w:hAnsi="Arial" w:cs="Arial"/>
        </w:rPr>
        <w:t>n</w:t>
      </w:r>
      <w:r w:rsidR="00CF4214">
        <w:rPr>
          <w:rFonts w:ascii="Arial" w:hAnsi="Arial" w:cs="Arial"/>
        </w:rPr>
        <w:t>do la obt</w:t>
      </w:r>
      <w:bookmarkStart w:id="3" w:name="_Hlk14174045"/>
      <w:r w:rsidR="00CF4214">
        <w:rPr>
          <w:rFonts w:ascii="Arial" w:hAnsi="Arial" w:cs="Arial"/>
        </w:rPr>
        <w:t xml:space="preserve">ención y aplicación de </w:t>
      </w:r>
      <w:r w:rsidR="00CF4214" w:rsidRPr="005C4E8D">
        <w:rPr>
          <w:rFonts w:ascii="Arial" w:hAnsi="Arial" w:cs="Arial"/>
        </w:rPr>
        <w:t>recursos</w:t>
      </w:r>
      <w:bookmarkEnd w:id="3"/>
      <w:r w:rsidR="009D1C63">
        <w:rPr>
          <w:rFonts w:ascii="Arial" w:hAnsi="Arial" w:cs="Arial"/>
        </w:rPr>
        <w:t xml:space="preserve"> estatales, </w:t>
      </w:r>
      <w:r w:rsidR="00CF4214" w:rsidRPr="005C4E8D">
        <w:rPr>
          <w:rFonts w:ascii="Arial" w:hAnsi="Arial" w:cs="Arial"/>
        </w:rPr>
        <w:t>federales</w:t>
      </w:r>
      <w:r w:rsidR="009D1C63">
        <w:rPr>
          <w:rFonts w:ascii="Arial" w:hAnsi="Arial" w:cs="Arial"/>
        </w:rPr>
        <w:t xml:space="preserve"> y derivados de financiamientos</w:t>
      </w:r>
      <w:r w:rsidRPr="003C7908">
        <w:rPr>
          <w:rFonts w:ascii="Arial" w:hAnsi="Arial" w:cs="Arial"/>
        </w:rPr>
        <w:t xml:space="preserve">. </w:t>
      </w:r>
      <w:r w:rsidR="00C3709E" w:rsidRPr="00D96EA2">
        <w:rPr>
          <w:rFonts w:ascii="Arial" w:hAnsi="Arial" w:cs="Arial"/>
          <w:iCs/>
        </w:rPr>
        <w:t xml:space="preserve">La Cuenta Pública fue entregada en fecha </w:t>
      </w:r>
      <w:r w:rsidR="00BD3115">
        <w:rPr>
          <w:rFonts w:ascii="Arial" w:hAnsi="Arial" w:cs="Arial"/>
          <w:iCs/>
        </w:rPr>
        <w:t>09 de marzo de 2022</w:t>
      </w:r>
      <w:r w:rsidR="00C3709E" w:rsidRPr="0040072A">
        <w:rPr>
          <w:rFonts w:ascii="Arial" w:hAnsi="Arial" w:cs="Arial"/>
          <w:iCs/>
        </w:rPr>
        <w:t xml:space="preserve"> con oficio</w:t>
      </w:r>
      <w:r w:rsidR="00BD3115">
        <w:rPr>
          <w:rFonts w:ascii="Arial" w:hAnsi="Arial" w:cs="Arial"/>
          <w:iCs/>
        </w:rPr>
        <w:t xml:space="preserve"> No. SEFIPLAN/DS/000260/III/2022</w:t>
      </w:r>
      <w:r w:rsidR="00C3709E" w:rsidRPr="0040072A">
        <w:rPr>
          <w:rFonts w:ascii="Arial" w:hAnsi="Arial" w:cs="Arial"/>
          <w:iCs/>
        </w:rPr>
        <w:t>.</w:t>
      </w:r>
    </w:p>
    <w:p w:rsidR="00F258F3" w:rsidRPr="009879F6" w:rsidRDefault="00F258F3" w:rsidP="009A36C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:rsidR="003F08B7" w:rsidRDefault="005E4135" w:rsidP="005E4135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El C. Auditor Superior del Estado de Quintana Roo, de conformidad con lo dispuesto en los artículos 8, 19 fracción I</w:t>
      </w:r>
      <w:r w:rsidR="009F143B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y 86 fracción IV, de la Ley de Fiscalización y Rendición de Cuentas del Estado de Quintana Roo, aprobó en fecha </w:t>
      </w:r>
      <w:r w:rsidR="00BD3115">
        <w:rPr>
          <w:rFonts w:ascii="Arial" w:hAnsi="Arial" w:cs="Arial"/>
          <w:bCs/>
        </w:rPr>
        <w:t>15 de febrero de 2022</w:t>
      </w:r>
      <w:r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mediante acuerdo administrativo, el Programa Anual de Auditorías, Visitas e Inspecciones (PAAVI), correspondiente al año </w:t>
      </w:r>
      <w:r w:rsidR="00BD3115">
        <w:rPr>
          <w:rFonts w:ascii="Arial" w:hAnsi="Arial" w:cs="Arial"/>
          <w:bCs/>
        </w:rPr>
        <w:t>2022</w:t>
      </w:r>
      <w:r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para la fiscalización superior de la Cuenta Pública </w:t>
      </w:r>
      <w:r>
        <w:rPr>
          <w:rFonts w:ascii="Arial" w:hAnsi="Arial" w:cs="Arial"/>
          <w:bCs/>
        </w:rPr>
        <w:t>20</w:t>
      </w:r>
      <w:r w:rsidR="00BD3115">
        <w:rPr>
          <w:rFonts w:ascii="Arial" w:hAnsi="Arial" w:cs="Arial"/>
          <w:bCs/>
        </w:rPr>
        <w:t>21</w:t>
      </w:r>
      <w:r w:rsidRPr="009879F6">
        <w:rPr>
          <w:rFonts w:ascii="Arial" w:hAnsi="Arial" w:cs="Arial"/>
          <w:bCs/>
        </w:rPr>
        <w:t xml:space="preserve">, el cual fue expedido y publicado en el portal web de la Auditoría Superior del Estado de Quintana Roo. </w:t>
      </w:r>
    </w:p>
    <w:p w:rsidR="008838AD" w:rsidRDefault="008838AD" w:rsidP="00272658">
      <w:pPr>
        <w:spacing w:line="360" w:lineRule="auto"/>
        <w:ind w:right="190"/>
        <w:jc w:val="both"/>
        <w:rPr>
          <w:rFonts w:ascii="Arial" w:hAnsi="Arial" w:cs="Arial"/>
          <w:bCs/>
        </w:rPr>
      </w:pPr>
      <w:bookmarkStart w:id="4" w:name="_Hlk11404920"/>
    </w:p>
    <w:p w:rsidR="00272658" w:rsidRDefault="00272658" w:rsidP="00272658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</w:rPr>
        <w:t>Por lo anterior y en cumplimiento a los artículos 2, 3, 4, 5, 6 fracciones I, II y XX,</w:t>
      </w:r>
      <w:r w:rsidR="003A5D89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>16, 17, 19 fracciones I, VI, VII, VIII, XII, XV, XXVI y XXVIII, 22 en su último párrafo, 38,</w:t>
      </w:r>
      <w:r w:rsidR="0092481D">
        <w:rPr>
          <w:rFonts w:ascii="Arial" w:hAnsi="Arial" w:cs="Arial"/>
        </w:rPr>
        <w:t xml:space="preserve"> 40,</w:t>
      </w:r>
      <w:r w:rsidRPr="009879F6">
        <w:rPr>
          <w:rFonts w:ascii="Arial" w:hAnsi="Arial" w:cs="Arial"/>
        </w:rPr>
        <w:t xml:space="preserve"> 41, 42 y 86 fracciones I, XVII, XXII y XXXVI de la Ley de Fiscalización y Rendición de Cuentas </w:t>
      </w:r>
      <w:r w:rsidRPr="009879F6">
        <w:rPr>
          <w:rFonts w:ascii="Arial" w:hAnsi="Arial" w:cs="Arial"/>
        </w:rPr>
        <w:lastRenderedPageBreak/>
        <w:t>del Estado de Quintana Roo</w:t>
      </w:r>
      <w:bookmarkEnd w:id="4"/>
      <w:r w:rsidRPr="009879F6">
        <w:rPr>
          <w:rFonts w:ascii="Arial" w:hAnsi="Arial" w:cs="Arial"/>
        </w:rPr>
        <w:t xml:space="preserve">, se tiene a bien presentar </w:t>
      </w:r>
      <w:r>
        <w:rPr>
          <w:rFonts w:ascii="Arial" w:hAnsi="Arial" w:cs="Arial"/>
        </w:rPr>
        <w:t>el</w:t>
      </w:r>
      <w:r w:rsidRPr="009879F6">
        <w:rPr>
          <w:rFonts w:ascii="Arial" w:hAnsi="Arial" w:cs="Arial"/>
        </w:rPr>
        <w:t xml:space="preserve"> Informe Individual de Auditoría, obtenido con relación a la Cuenta Pública</w:t>
      </w:r>
      <w:r w:rsidRPr="009879F6">
        <w:rPr>
          <w:rFonts w:ascii="Arial" w:hAnsi="Arial" w:cs="Arial"/>
          <w:bCs/>
        </w:rPr>
        <w:t xml:space="preserve"> de la </w:t>
      </w:r>
      <w:r>
        <w:rPr>
          <w:rFonts w:ascii="Arial" w:hAnsi="Arial" w:cs="Arial"/>
          <w:b/>
          <w:bCs/>
        </w:rPr>
        <w:t>Secretaría de</w:t>
      </w:r>
      <w:r w:rsidR="00965F74">
        <w:rPr>
          <w:rFonts w:ascii="Arial" w:hAnsi="Arial" w:cs="Arial"/>
          <w:b/>
          <w:bCs/>
        </w:rPr>
        <w:t xml:space="preserve"> Salud</w:t>
      </w:r>
      <w:r>
        <w:rPr>
          <w:rFonts w:ascii="Arial" w:hAnsi="Arial" w:cs="Arial"/>
          <w:bCs/>
        </w:rPr>
        <w:t xml:space="preserve">, </w:t>
      </w:r>
      <w:r w:rsidRPr="00C473CB">
        <w:rPr>
          <w:rFonts w:ascii="Arial" w:hAnsi="Arial" w:cs="Arial"/>
        </w:rPr>
        <w:t>correspondiente</w:t>
      </w:r>
      <w:r w:rsidRPr="009879F6">
        <w:rPr>
          <w:rFonts w:ascii="Arial" w:hAnsi="Arial" w:cs="Arial"/>
        </w:rPr>
        <w:t xml:space="preserve"> al</w:t>
      </w:r>
      <w:r w:rsidRPr="009879F6">
        <w:rPr>
          <w:rFonts w:ascii="Arial" w:hAnsi="Arial" w:cs="Arial"/>
          <w:bCs/>
        </w:rPr>
        <w:t xml:space="preserve"> </w:t>
      </w:r>
      <w:r w:rsidR="00965F74">
        <w:rPr>
          <w:rFonts w:ascii="Arial" w:hAnsi="Arial" w:cs="Arial"/>
          <w:bCs/>
        </w:rPr>
        <w:t>ejercicio fiscal 2021</w:t>
      </w:r>
      <w:r>
        <w:rPr>
          <w:rFonts w:ascii="Arial" w:hAnsi="Arial" w:cs="Arial"/>
          <w:bCs/>
        </w:rPr>
        <w:t>.</w:t>
      </w:r>
    </w:p>
    <w:p w:rsidR="00965F74" w:rsidRPr="00A05588" w:rsidRDefault="00965F74" w:rsidP="00272658">
      <w:pPr>
        <w:spacing w:line="360" w:lineRule="auto"/>
        <w:ind w:right="190"/>
        <w:jc w:val="both"/>
        <w:rPr>
          <w:rFonts w:ascii="Arial" w:hAnsi="Arial" w:cs="Arial"/>
        </w:rPr>
      </w:pPr>
    </w:p>
    <w:p w:rsidR="00430423" w:rsidRPr="00A05588" w:rsidRDefault="00430423" w:rsidP="00965F74">
      <w:pPr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:rsidR="00E3712E" w:rsidRDefault="00E3712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EC0B47" w:rsidRPr="004A083F" w:rsidRDefault="00EC0B47" w:rsidP="00EC0B47">
      <w:pPr>
        <w:spacing w:line="360" w:lineRule="auto"/>
        <w:ind w:right="49"/>
        <w:jc w:val="both"/>
        <w:rPr>
          <w:rFonts w:ascii="Arial" w:hAnsi="Arial" w:cs="Arial"/>
        </w:rPr>
      </w:pPr>
      <w:r w:rsidRPr="002C3A57">
        <w:rPr>
          <w:rFonts w:ascii="Arial" w:hAnsi="Arial" w:cs="Arial"/>
        </w:rPr>
        <w:t xml:space="preserve">La </w:t>
      </w:r>
      <w:r>
        <w:rPr>
          <w:rFonts w:ascii="Arial" w:hAnsi="Arial" w:cs="Arial"/>
          <w:b/>
          <w:bCs/>
        </w:rPr>
        <w:t>Secretaría de</w:t>
      </w:r>
      <w:r w:rsidR="00965F74">
        <w:rPr>
          <w:rFonts w:ascii="Arial" w:hAnsi="Arial" w:cs="Arial"/>
          <w:b/>
          <w:bCs/>
        </w:rPr>
        <w:t xml:space="preserve"> Salud</w:t>
      </w:r>
      <w:r w:rsidRPr="002C3A57">
        <w:rPr>
          <w:rFonts w:ascii="Arial" w:hAnsi="Arial" w:cs="Arial"/>
        </w:rPr>
        <w:t xml:space="preserve"> tiene sus orígenes el </w:t>
      </w:r>
      <w:r>
        <w:rPr>
          <w:rFonts w:ascii="Arial" w:hAnsi="Arial" w:cs="Arial"/>
        </w:rPr>
        <w:t>20</w:t>
      </w:r>
      <w:r w:rsidRPr="002C3A5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julio</w:t>
      </w:r>
      <w:r w:rsidRPr="002C3A57">
        <w:rPr>
          <w:rFonts w:ascii="Arial" w:hAnsi="Arial" w:cs="Arial"/>
        </w:rPr>
        <w:t xml:space="preserve"> de 19</w:t>
      </w:r>
      <w:r>
        <w:rPr>
          <w:rFonts w:ascii="Arial" w:hAnsi="Arial" w:cs="Arial"/>
        </w:rPr>
        <w:t>94</w:t>
      </w:r>
      <w:r w:rsidRPr="002C3A57">
        <w:rPr>
          <w:rFonts w:ascii="Arial" w:hAnsi="Arial" w:cs="Arial"/>
        </w:rPr>
        <w:t xml:space="preserve"> cuando se cre</w:t>
      </w:r>
      <w:r>
        <w:rPr>
          <w:rFonts w:ascii="Arial" w:hAnsi="Arial" w:cs="Arial"/>
        </w:rPr>
        <w:t>ó</w:t>
      </w:r>
      <w:r w:rsidRPr="002C3A57">
        <w:rPr>
          <w:rFonts w:ascii="Arial" w:hAnsi="Arial" w:cs="Arial"/>
        </w:rPr>
        <w:t xml:space="preserve"> la Secretaría </w:t>
      </w:r>
      <w:r>
        <w:rPr>
          <w:rFonts w:ascii="Arial" w:hAnsi="Arial" w:cs="Arial"/>
        </w:rPr>
        <w:t>de Salud y Bienestar Social</w:t>
      </w:r>
      <w:r w:rsidRPr="002C3A57">
        <w:rPr>
          <w:rFonts w:ascii="Arial" w:hAnsi="Arial" w:cs="Arial"/>
        </w:rPr>
        <w:t>, como lo estableció la entonces Ley Orgánica del Poder Ejecutivo del Estado de Quintana Roo, publicada en el Periódico Oficial del Estado</w:t>
      </w:r>
      <w:r w:rsidR="00051DCF">
        <w:rPr>
          <w:rFonts w:ascii="Arial" w:hAnsi="Arial" w:cs="Arial"/>
        </w:rPr>
        <w:t xml:space="preserve"> </w:t>
      </w:r>
      <w:r w:rsidR="00FE5D43">
        <w:rPr>
          <w:rFonts w:ascii="Arial" w:hAnsi="Arial" w:cs="Arial"/>
        </w:rPr>
        <w:t xml:space="preserve">de Quintana Roo </w:t>
      </w:r>
      <w:r w:rsidRPr="002C3A57">
        <w:rPr>
          <w:rFonts w:ascii="Arial" w:hAnsi="Arial" w:cs="Arial"/>
        </w:rPr>
        <w:t>en la misma fecha, cuyo objeto es auxiliar al Titular del Poder Ejecutivo para el despacho, estudio y planeación de l</w:t>
      </w:r>
      <w:r>
        <w:rPr>
          <w:rFonts w:ascii="Arial" w:hAnsi="Arial" w:cs="Arial"/>
        </w:rPr>
        <w:t>os asuntos que competan al sector</w:t>
      </w:r>
      <w:r w:rsidRPr="002C3A57">
        <w:rPr>
          <w:rFonts w:ascii="Arial" w:hAnsi="Arial" w:cs="Arial"/>
        </w:rPr>
        <w:t xml:space="preserve"> que encabeza. </w:t>
      </w:r>
      <w:r w:rsidRPr="004A083F">
        <w:rPr>
          <w:rFonts w:ascii="Arial" w:hAnsi="Arial" w:cs="Arial"/>
        </w:rPr>
        <w:t xml:space="preserve"> </w:t>
      </w:r>
    </w:p>
    <w:p w:rsidR="00EC0B47" w:rsidRPr="004A083F" w:rsidRDefault="00EC0B47" w:rsidP="00EC0B47">
      <w:pPr>
        <w:spacing w:line="276" w:lineRule="auto"/>
        <w:ind w:right="49"/>
        <w:jc w:val="both"/>
        <w:rPr>
          <w:rFonts w:ascii="Arial" w:hAnsi="Arial" w:cs="Arial"/>
        </w:rPr>
      </w:pPr>
    </w:p>
    <w:p w:rsidR="00EC0B47" w:rsidRDefault="00EC0B47" w:rsidP="00EC0B47">
      <w:pPr>
        <w:spacing w:line="360" w:lineRule="auto"/>
        <w:ind w:right="49"/>
        <w:jc w:val="both"/>
        <w:rPr>
          <w:rFonts w:ascii="Arial" w:hAnsi="Arial" w:cs="Arial"/>
        </w:rPr>
      </w:pPr>
      <w:r w:rsidRPr="004A083F">
        <w:rPr>
          <w:rFonts w:ascii="Arial" w:hAnsi="Arial" w:cs="Arial"/>
        </w:rPr>
        <w:t xml:space="preserve">A través de los años se ha ido transformando de acuerdo a la dinámica de crecimiento del Estado. El 23 de junio de 2017 se reforma la Ley Orgánica de la Administración Pública del Estado de Quintana Roo y se fortalecen las </w:t>
      </w:r>
      <w:r>
        <w:rPr>
          <w:rFonts w:ascii="Arial" w:hAnsi="Arial" w:cs="Arial"/>
        </w:rPr>
        <w:t>atribuciones</w:t>
      </w:r>
      <w:r w:rsidRPr="004A083F">
        <w:rPr>
          <w:rFonts w:ascii="Arial" w:hAnsi="Arial" w:cs="Arial"/>
        </w:rPr>
        <w:t xml:space="preserve"> de la </w:t>
      </w:r>
      <w:r>
        <w:rPr>
          <w:rFonts w:ascii="Arial" w:hAnsi="Arial" w:cs="Arial"/>
          <w:b/>
          <w:bCs/>
        </w:rPr>
        <w:t>Secr</w:t>
      </w:r>
      <w:r w:rsidR="00965F74">
        <w:rPr>
          <w:rFonts w:ascii="Arial" w:hAnsi="Arial" w:cs="Arial"/>
          <w:b/>
          <w:bCs/>
        </w:rPr>
        <w:t>etaría de Salud</w:t>
      </w:r>
      <w:r w:rsidR="00E61945">
        <w:rPr>
          <w:rFonts w:ascii="Arial" w:hAnsi="Arial" w:cs="Arial"/>
          <w:b/>
          <w:bCs/>
        </w:rPr>
        <w:t>,</w:t>
      </w:r>
      <w:r w:rsidR="00965F74">
        <w:rPr>
          <w:rFonts w:ascii="Arial" w:hAnsi="Arial" w:cs="Arial"/>
        </w:rPr>
        <w:t xml:space="preserve"> </w:t>
      </w:r>
      <w:r w:rsidRPr="004A083F">
        <w:rPr>
          <w:rFonts w:ascii="Arial" w:hAnsi="Arial" w:cs="Arial"/>
        </w:rPr>
        <w:t xml:space="preserve">en cuanto a </w:t>
      </w:r>
      <w:r>
        <w:rPr>
          <w:rFonts w:ascii="Arial" w:hAnsi="Arial" w:cs="Arial"/>
        </w:rPr>
        <w:t>c</w:t>
      </w:r>
      <w:r w:rsidRPr="00FD6C23">
        <w:rPr>
          <w:rFonts w:ascii="Arial" w:hAnsi="Arial" w:cs="Arial"/>
        </w:rPr>
        <w:t>onvocar y autorizar, en términos de las leyes aplicables, los procesos de adjudicación para las obras públicas de infraestructura en salud y servicios relacionados</w:t>
      </w:r>
      <w:r>
        <w:rPr>
          <w:rFonts w:ascii="Arial" w:hAnsi="Arial" w:cs="Arial"/>
        </w:rPr>
        <w:t xml:space="preserve"> </w:t>
      </w:r>
      <w:r w:rsidRPr="00FD6C23">
        <w:rPr>
          <w:rFonts w:ascii="Arial" w:hAnsi="Arial" w:cs="Arial"/>
        </w:rPr>
        <w:t>con las mismas, así como las adquisiciones; y en su caso, coordinarse con la Agencia de Proyectos Estratégicos, en lo que se refiere a inversión público privada</w:t>
      </w:r>
      <w:r>
        <w:rPr>
          <w:rFonts w:ascii="Arial" w:hAnsi="Arial" w:cs="Arial"/>
        </w:rPr>
        <w:t>, entre otras</w:t>
      </w:r>
      <w:r w:rsidRPr="004A083F">
        <w:rPr>
          <w:rFonts w:ascii="Arial" w:hAnsi="Arial" w:cs="Arial"/>
        </w:rPr>
        <w:t>.</w:t>
      </w:r>
    </w:p>
    <w:p w:rsidR="00E55B18" w:rsidRDefault="00E55B18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DA2438" w:rsidRDefault="00DA2438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DA2438" w:rsidRDefault="00DA2438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DA2438" w:rsidRDefault="00DA2438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DA2438" w:rsidRDefault="00DA2438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467321" w:rsidRDefault="00467321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lastRenderedPageBreak/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 xml:space="preserve">A RELATIVO A </w:t>
      </w:r>
      <w:r w:rsidR="00E61945">
        <w:rPr>
          <w:rFonts w:ascii="Arial" w:hAnsi="Arial" w:cs="Arial"/>
          <w:b/>
          <w:bCs/>
        </w:rPr>
        <w:t xml:space="preserve">INGRESOS Y </w:t>
      </w:r>
      <w:r w:rsidR="005553B0">
        <w:rPr>
          <w:rFonts w:ascii="Arial" w:hAnsi="Arial" w:cs="Arial"/>
          <w:b/>
          <w:bCs/>
        </w:rPr>
        <w:t>EGR</w:t>
      </w:r>
      <w:r w:rsidRPr="009879F6">
        <w:rPr>
          <w:rFonts w:ascii="Arial" w:hAnsi="Arial" w:cs="Arial"/>
          <w:b/>
          <w:bCs/>
        </w:rPr>
        <w:t>ESOS</w:t>
      </w:r>
    </w:p>
    <w:p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:rsidR="003A721E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:rsidR="00F00E78" w:rsidRDefault="00F00E78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A115B" w:rsidRDefault="006D6EF6" w:rsidP="006D6EF6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Cs/>
        </w:rPr>
        <w:t>La auditoría, visita e inspección</w:t>
      </w:r>
      <w:r w:rsidR="002A115B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que se realizó en materia financiera a la </w:t>
      </w:r>
      <w:r>
        <w:rPr>
          <w:rFonts w:ascii="Arial" w:hAnsi="Arial" w:cs="Arial"/>
          <w:b/>
          <w:bCs/>
        </w:rPr>
        <w:t xml:space="preserve">Secretaría de </w:t>
      </w:r>
    </w:p>
    <w:p w:rsidR="006D6EF6" w:rsidRPr="009879F6" w:rsidRDefault="00965F74" w:rsidP="006D6EF6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Salud</w:t>
      </w:r>
      <w:r w:rsidR="006D6EF6" w:rsidRPr="009879F6">
        <w:rPr>
          <w:rFonts w:ascii="Arial" w:hAnsi="Arial" w:cs="Arial"/>
        </w:rPr>
        <w:t>, de manera especial y enunciativa mas no limitativa, fue la siguiente:</w:t>
      </w:r>
    </w:p>
    <w:p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:rsidR="00AA50F2" w:rsidRPr="009879F6" w:rsidRDefault="00965F74" w:rsidP="005338E0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  <w:r w:rsidR="006D6EF6" w:rsidRPr="00437308">
              <w:rPr>
                <w:rFonts w:ascii="Arial" w:hAnsi="Arial" w:cs="Arial"/>
                <w:b/>
                <w:bCs/>
              </w:rPr>
              <w:t>-AEMF-B-GOB-0</w:t>
            </w:r>
            <w:r w:rsidR="006D6EF6">
              <w:rPr>
                <w:rFonts w:ascii="Arial" w:hAnsi="Arial" w:cs="Arial"/>
                <w:b/>
                <w:bCs/>
              </w:rPr>
              <w:t>15</w:t>
            </w:r>
            <w:r w:rsidR="006D6EF6" w:rsidRPr="00437308">
              <w:rPr>
                <w:rFonts w:ascii="Arial" w:hAnsi="Arial" w:cs="Arial"/>
                <w:b/>
                <w:bCs/>
              </w:rPr>
              <w:t>-0</w:t>
            </w:r>
            <w:r w:rsidR="006D6EF6"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2713" w:type="pct"/>
            <w:shd w:val="clear" w:color="auto" w:fill="auto"/>
          </w:tcPr>
          <w:p w:rsidR="00AA50F2" w:rsidRPr="009879F6" w:rsidRDefault="006D6EF6" w:rsidP="00F81F59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6D6EF6">
              <w:rPr>
                <w:rFonts w:ascii="Arial" w:hAnsi="Arial" w:cs="Arial"/>
                <w:bCs/>
              </w:rPr>
              <w:t xml:space="preserve">“Auditoría de Cumplimiento Financiero de </w:t>
            </w:r>
            <w:r w:rsidR="00965F74">
              <w:rPr>
                <w:rFonts w:ascii="Arial" w:hAnsi="Arial" w:cs="Arial"/>
                <w:bCs/>
              </w:rPr>
              <w:t xml:space="preserve">Ingresos Obtenidos y </w:t>
            </w:r>
            <w:r w:rsidRPr="006D6EF6">
              <w:rPr>
                <w:rFonts w:ascii="Arial" w:hAnsi="Arial" w:cs="Arial"/>
                <w:bCs/>
              </w:rPr>
              <w:t>Egresos Ejercidos”</w:t>
            </w:r>
          </w:p>
        </w:tc>
      </w:tr>
    </w:tbl>
    <w:p w:rsidR="001C1BD1" w:rsidRDefault="001C1BD1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:rsidR="00AA50F2" w:rsidRPr="009879F6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:rsidR="0010001C" w:rsidRDefault="0010001C" w:rsidP="0010001C">
      <w:pPr>
        <w:spacing w:line="360" w:lineRule="auto"/>
        <w:jc w:val="both"/>
        <w:rPr>
          <w:rFonts w:ascii="Arial" w:hAnsi="Arial" w:cs="Arial"/>
          <w:bCs/>
        </w:rPr>
      </w:pPr>
      <w:r w:rsidRPr="002B7DB4">
        <w:rPr>
          <w:rFonts w:ascii="Arial" w:hAnsi="Arial" w:cs="Arial"/>
          <w:bCs/>
        </w:rPr>
        <w:t xml:space="preserve">Fiscalizar la gestión financiera para comprobar el cumplimiento de lo dispuesto en </w:t>
      </w:r>
      <w:r w:rsidR="008A7B28">
        <w:rPr>
          <w:rFonts w:ascii="Arial" w:hAnsi="Arial" w:cs="Arial"/>
          <w:bCs/>
        </w:rPr>
        <w:t>la L</w:t>
      </w:r>
      <w:r w:rsidR="00A72E99">
        <w:rPr>
          <w:rFonts w:ascii="Arial" w:hAnsi="Arial" w:cs="Arial"/>
          <w:bCs/>
        </w:rPr>
        <w:t xml:space="preserve">ey de Ingresos y </w:t>
      </w:r>
      <w:r w:rsidRPr="002B7DB4">
        <w:rPr>
          <w:rFonts w:ascii="Arial" w:hAnsi="Arial" w:cs="Arial"/>
          <w:bCs/>
        </w:rPr>
        <w:t>el</w:t>
      </w:r>
      <w:r>
        <w:rPr>
          <w:rFonts w:ascii="Arial" w:hAnsi="Arial" w:cs="Arial"/>
          <w:bCs/>
        </w:rPr>
        <w:t xml:space="preserve"> </w:t>
      </w:r>
      <w:r w:rsidRPr="002B7DB4">
        <w:rPr>
          <w:rFonts w:ascii="Arial" w:hAnsi="Arial" w:cs="Arial"/>
          <w:bCs/>
        </w:rPr>
        <w:t xml:space="preserve">Presupuesto de Egresos, y demás disposiciones legales aplicables, en cuanto a los </w:t>
      </w:r>
      <w:r w:rsidR="00A72E99">
        <w:rPr>
          <w:rFonts w:ascii="Arial" w:hAnsi="Arial" w:cs="Arial"/>
          <w:bCs/>
        </w:rPr>
        <w:t xml:space="preserve">ingresos y </w:t>
      </w:r>
      <w:r w:rsidRPr="002B7DB4">
        <w:rPr>
          <w:rFonts w:ascii="Arial" w:hAnsi="Arial" w:cs="Arial"/>
          <w:bCs/>
        </w:rPr>
        <w:t>gastos</w:t>
      </w:r>
      <w:r w:rsidR="008A7B28">
        <w:rPr>
          <w:rFonts w:ascii="Arial" w:hAnsi="Arial" w:cs="Arial"/>
          <w:bCs/>
        </w:rPr>
        <w:t xml:space="preserve"> </w:t>
      </w:r>
      <w:r w:rsidRPr="002B7DB4">
        <w:rPr>
          <w:rFonts w:ascii="Arial" w:hAnsi="Arial" w:cs="Arial"/>
          <w:bCs/>
        </w:rPr>
        <w:t>públicos, incluyendo la revisión del manejo, la custodia y la aplicación de recursos públicos</w:t>
      </w:r>
      <w:r w:rsidR="008A7B28">
        <w:rPr>
          <w:rFonts w:ascii="Arial" w:hAnsi="Arial" w:cs="Arial"/>
          <w:bCs/>
        </w:rPr>
        <w:t xml:space="preserve"> </w:t>
      </w:r>
      <w:r w:rsidRPr="002B7DB4">
        <w:rPr>
          <w:rFonts w:ascii="Arial" w:hAnsi="Arial" w:cs="Arial"/>
          <w:bCs/>
        </w:rPr>
        <w:t xml:space="preserve">estatales, así como </w:t>
      </w:r>
      <w:r w:rsidR="003F08B7" w:rsidRPr="009F16ED">
        <w:rPr>
          <w:rFonts w:ascii="Arial" w:hAnsi="Arial" w:cs="Arial"/>
          <w:bCs/>
        </w:rPr>
        <w:t>de</w:t>
      </w:r>
      <w:r w:rsidR="009F16ED">
        <w:rPr>
          <w:rFonts w:ascii="Arial" w:hAnsi="Arial" w:cs="Arial"/>
          <w:bCs/>
        </w:rPr>
        <w:t xml:space="preserve"> la</w:t>
      </w:r>
      <w:r w:rsidR="003F08B7">
        <w:rPr>
          <w:rFonts w:ascii="Arial" w:hAnsi="Arial" w:cs="Arial"/>
          <w:bCs/>
        </w:rPr>
        <w:t xml:space="preserve"> </w:t>
      </w:r>
      <w:r w:rsidRPr="002B7DB4">
        <w:rPr>
          <w:rFonts w:ascii="Arial" w:hAnsi="Arial" w:cs="Arial"/>
          <w:bCs/>
        </w:rPr>
        <w:t>información financiera, contable, patrimonial, presupuestaria y</w:t>
      </w:r>
      <w:r>
        <w:rPr>
          <w:rFonts w:ascii="Arial" w:hAnsi="Arial" w:cs="Arial"/>
          <w:bCs/>
        </w:rPr>
        <w:t xml:space="preserve"> </w:t>
      </w:r>
      <w:r w:rsidRPr="002B7DB4">
        <w:rPr>
          <w:rFonts w:ascii="Arial" w:hAnsi="Arial" w:cs="Arial"/>
          <w:bCs/>
        </w:rPr>
        <w:t>programática</w:t>
      </w:r>
      <w:r w:rsidR="003A5D89">
        <w:rPr>
          <w:rFonts w:ascii="Arial" w:hAnsi="Arial" w:cs="Arial"/>
          <w:bCs/>
        </w:rPr>
        <w:t>.</w:t>
      </w:r>
    </w:p>
    <w:p w:rsidR="00AA50F2" w:rsidRPr="00AA50F2" w:rsidRDefault="00AA50F2" w:rsidP="00B93F1F">
      <w:pPr>
        <w:spacing w:line="360" w:lineRule="auto"/>
        <w:jc w:val="both"/>
        <w:rPr>
          <w:rFonts w:ascii="Arial" w:hAnsi="Arial" w:cs="Arial"/>
          <w:highlight w:val="red"/>
          <w:u w:val="single"/>
        </w:rPr>
      </w:pPr>
    </w:p>
    <w:p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7C178A">
        <w:rPr>
          <w:rFonts w:ascii="Arial" w:hAnsi="Arial" w:cs="Arial"/>
          <w:b/>
          <w:bCs/>
        </w:rPr>
        <w:t>C</w:t>
      </w:r>
      <w:r w:rsidR="000A5A85" w:rsidRPr="007C178A">
        <w:rPr>
          <w:rFonts w:ascii="Arial" w:hAnsi="Arial" w:cs="Arial"/>
          <w:b/>
          <w:bCs/>
        </w:rPr>
        <w:t>.</w:t>
      </w:r>
      <w:r w:rsidR="00AA50F2" w:rsidRPr="007C178A">
        <w:rPr>
          <w:rFonts w:ascii="Arial" w:hAnsi="Arial" w:cs="Arial"/>
          <w:b/>
          <w:bCs/>
        </w:rPr>
        <w:t xml:space="preserve"> Alcance</w:t>
      </w:r>
    </w:p>
    <w:p w:rsidR="00211C48" w:rsidRDefault="00211C48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11C48" w:rsidRDefault="00211C48" w:rsidP="00211C48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Sefiplan es la encargada, entre otros asuntos, de recaudar los impuestos, derechos, productos y aprovechamientos del Estado, así como ejercer el presupuesto de egresos en los términos de los decretos y leyes respectivas. Compete a la Dirección de Contabilidad Gubernamental, validar el registro de las operaciones, formular mensualmente los estados financieros e integrar la información contable y Cuenta Pública Anual, relativa a la Administración Pública Central, en tal sentido, el Despacho del Gobernador y las </w:t>
      </w:r>
      <w:r>
        <w:rPr>
          <w:rFonts w:ascii="Arial" w:hAnsi="Arial" w:cs="Arial"/>
        </w:rPr>
        <w:lastRenderedPageBreak/>
        <w:t xml:space="preserve">Dependencias, que la conforman, no reciben ministraciones mensuales de sus recursos como es el caso de los Organismos Descentralizados de la Administración Pública Paraestatal, y los ingresos que </w:t>
      </w:r>
      <w:r w:rsidRPr="00B954D8">
        <w:rPr>
          <w:rFonts w:ascii="Arial" w:hAnsi="Arial" w:cs="Arial"/>
        </w:rPr>
        <w:t>generan  derivados de los trámites y servicios que prestan, no están clasificados en su total</w:t>
      </w:r>
      <w:r>
        <w:rPr>
          <w:rFonts w:ascii="Arial" w:hAnsi="Arial" w:cs="Arial"/>
        </w:rPr>
        <w:t xml:space="preserve">idad de manera específica por </w:t>
      </w:r>
      <w:r w:rsidRPr="00B954D8">
        <w:rPr>
          <w:rFonts w:ascii="Arial" w:hAnsi="Arial" w:cs="Arial"/>
        </w:rPr>
        <w:t xml:space="preserve">Ente </w:t>
      </w:r>
      <w:r w:rsidRPr="007F44B4">
        <w:rPr>
          <w:rFonts w:ascii="Arial" w:hAnsi="Arial" w:cs="Arial"/>
        </w:rPr>
        <w:t>Fiscalizado,</w:t>
      </w:r>
      <w:r>
        <w:rPr>
          <w:rFonts w:ascii="Arial" w:hAnsi="Arial" w:cs="Arial"/>
        </w:rPr>
        <w:t xml:space="preserve"> motivo por el cual únicamente se identifica la aplicación del presupuesto de egresos asignado a la </w:t>
      </w:r>
      <w:r>
        <w:rPr>
          <w:rFonts w:ascii="Arial" w:hAnsi="Arial" w:cs="Arial"/>
          <w:b/>
        </w:rPr>
        <w:t>Secretaría de Salud</w:t>
      </w:r>
      <w:r>
        <w:rPr>
          <w:rFonts w:ascii="Arial" w:hAnsi="Arial" w:cs="Arial"/>
        </w:rPr>
        <w:t>, de acuerdo a lo siguiente:</w:t>
      </w:r>
    </w:p>
    <w:p w:rsidR="00AA50F2" w:rsidRPr="00A07BE3" w:rsidRDefault="00AA50F2" w:rsidP="00B93F1F">
      <w:pPr>
        <w:spacing w:line="360" w:lineRule="auto"/>
        <w:jc w:val="both"/>
        <w:rPr>
          <w:rFonts w:ascii="Arial" w:hAnsi="Arial" w:cs="Arial"/>
        </w:rPr>
      </w:pPr>
    </w:p>
    <w:p w:rsidR="00AA50F2" w:rsidRPr="00A07BE3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A07BE3">
        <w:rPr>
          <w:rFonts w:ascii="Arial" w:hAnsi="Arial" w:cs="Arial"/>
          <w:b/>
        </w:rPr>
        <w:t>Universo</w:t>
      </w:r>
      <w:r w:rsidR="00AA50F2" w:rsidRPr="00A07BE3">
        <w:rPr>
          <w:rFonts w:ascii="Arial" w:hAnsi="Arial" w:cs="Arial"/>
          <w:b/>
        </w:rPr>
        <w:t xml:space="preserve">: </w:t>
      </w:r>
      <w:r w:rsidR="00F62AD8" w:rsidRPr="00A07BE3">
        <w:rPr>
          <w:rFonts w:ascii="Arial" w:hAnsi="Arial" w:cs="Arial"/>
        </w:rPr>
        <w:t>$</w:t>
      </w:r>
      <w:r w:rsidR="00965F74">
        <w:rPr>
          <w:rFonts w:ascii="Arial" w:hAnsi="Arial" w:cs="Arial"/>
        </w:rPr>
        <w:t>62,427,067.92</w:t>
      </w:r>
    </w:p>
    <w:p w:rsidR="00A720AA" w:rsidRPr="00A07BE3" w:rsidRDefault="00A720AA" w:rsidP="003F08B7">
      <w:pPr>
        <w:spacing w:line="360" w:lineRule="auto"/>
        <w:rPr>
          <w:rFonts w:ascii="Arial" w:hAnsi="Arial" w:cs="Arial"/>
        </w:rPr>
      </w:pPr>
      <w:bookmarkStart w:id="5" w:name="_Toc518907881"/>
      <w:bookmarkStart w:id="6" w:name="_Toc520196704"/>
    </w:p>
    <w:p w:rsidR="00E34202" w:rsidRPr="00A07BE3" w:rsidRDefault="00A720AA" w:rsidP="00B93F1F">
      <w:pPr>
        <w:spacing w:line="360" w:lineRule="auto"/>
        <w:rPr>
          <w:rFonts w:ascii="Arial" w:hAnsi="Arial" w:cs="Arial"/>
        </w:rPr>
      </w:pPr>
      <w:r w:rsidRPr="00A07BE3">
        <w:rPr>
          <w:rFonts w:ascii="Arial" w:hAnsi="Arial" w:cs="Arial"/>
          <w:b/>
        </w:rPr>
        <w:t xml:space="preserve">Población Objetivo: </w:t>
      </w:r>
      <w:r w:rsidR="00965F74">
        <w:rPr>
          <w:rFonts w:ascii="Arial" w:hAnsi="Arial" w:cs="Arial"/>
        </w:rPr>
        <w:t>$50,243,763.46</w:t>
      </w:r>
    </w:p>
    <w:p w:rsidR="00F62AD8" w:rsidRPr="00A07BE3" w:rsidRDefault="00F62AD8" w:rsidP="001356D1">
      <w:pPr>
        <w:spacing w:line="360" w:lineRule="auto"/>
        <w:rPr>
          <w:rFonts w:ascii="Arial" w:hAnsi="Arial" w:cs="Arial"/>
        </w:rPr>
      </w:pPr>
    </w:p>
    <w:p w:rsidR="00F62AD8" w:rsidRPr="00A07BE3" w:rsidRDefault="00AA50F2" w:rsidP="00F62AD8">
      <w:pPr>
        <w:spacing w:line="360" w:lineRule="auto"/>
        <w:rPr>
          <w:rFonts w:ascii="Arial" w:hAnsi="Arial" w:cs="Arial"/>
        </w:rPr>
      </w:pPr>
      <w:r w:rsidRPr="00A07BE3">
        <w:rPr>
          <w:rFonts w:ascii="Arial" w:hAnsi="Arial" w:cs="Arial"/>
          <w:b/>
        </w:rPr>
        <w:t xml:space="preserve">Muestra </w:t>
      </w:r>
      <w:r w:rsidR="00E34202" w:rsidRPr="00A07BE3">
        <w:rPr>
          <w:rFonts w:ascii="Arial" w:hAnsi="Arial" w:cs="Arial"/>
          <w:b/>
        </w:rPr>
        <w:t>Audit</w:t>
      </w:r>
      <w:r w:rsidRPr="00A07BE3">
        <w:rPr>
          <w:rFonts w:ascii="Arial" w:hAnsi="Arial" w:cs="Arial"/>
          <w:b/>
        </w:rPr>
        <w:t>ada:</w:t>
      </w:r>
      <w:r w:rsidRPr="00A07BE3">
        <w:rPr>
          <w:rFonts w:ascii="Arial" w:hAnsi="Arial" w:cs="Arial"/>
        </w:rPr>
        <w:t xml:space="preserve"> </w:t>
      </w:r>
      <w:bookmarkEnd w:id="5"/>
      <w:bookmarkEnd w:id="6"/>
      <w:r w:rsidR="004E6E77" w:rsidRPr="00A07BE3">
        <w:rPr>
          <w:rFonts w:ascii="Arial" w:hAnsi="Arial" w:cs="Arial"/>
        </w:rPr>
        <w:t>$</w:t>
      </w:r>
      <w:r w:rsidR="00965F74">
        <w:rPr>
          <w:rFonts w:ascii="Arial" w:hAnsi="Arial" w:cs="Arial"/>
        </w:rPr>
        <w:t>34,176,536.21</w:t>
      </w:r>
    </w:p>
    <w:p w:rsidR="00AA50F2" w:rsidRPr="00A07BE3" w:rsidRDefault="00AA50F2" w:rsidP="001356D1">
      <w:pPr>
        <w:spacing w:line="360" w:lineRule="auto"/>
        <w:rPr>
          <w:rFonts w:ascii="Arial" w:hAnsi="Arial" w:cs="Arial"/>
        </w:rPr>
      </w:pPr>
    </w:p>
    <w:p w:rsidR="00F62AD8" w:rsidRPr="00A07BE3" w:rsidRDefault="00FA4D20" w:rsidP="00F62AD8">
      <w:pPr>
        <w:spacing w:line="360" w:lineRule="auto"/>
        <w:rPr>
          <w:rFonts w:ascii="Arial" w:hAnsi="Arial" w:cs="Arial"/>
        </w:rPr>
      </w:pPr>
      <w:bookmarkStart w:id="7" w:name="_Toc518907882"/>
      <w:bookmarkStart w:id="8" w:name="_Toc520196705"/>
      <w:r w:rsidRPr="00A07BE3">
        <w:rPr>
          <w:rFonts w:ascii="Arial" w:hAnsi="Arial" w:cs="Arial"/>
          <w:b/>
        </w:rPr>
        <w:t>Representatividad de la Mu</w:t>
      </w:r>
      <w:r w:rsidR="00AA50F2" w:rsidRPr="00A07BE3">
        <w:rPr>
          <w:rFonts w:ascii="Arial" w:hAnsi="Arial" w:cs="Arial"/>
          <w:b/>
        </w:rPr>
        <w:t>estra:</w:t>
      </w:r>
      <w:r w:rsidR="00AA50F2" w:rsidRPr="00A07BE3">
        <w:rPr>
          <w:rFonts w:ascii="Arial" w:hAnsi="Arial" w:cs="Arial"/>
        </w:rPr>
        <w:t xml:space="preserve"> </w:t>
      </w:r>
      <w:bookmarkEnd w:id="7"/>
      <w:bookmarkEnd w:id="8"/>
      <w:r w:rsidR="005338E0" w:rsidRPr="00A07BE3">
        <w:rPr>
          <w:rFonts w:ascii="Arial" w:hAnsi="Arial" w:cs="Arial"/>
        </w:rPr>
        <w:t>6</w:t>
      </w:r>
      <w:r w:rsidR="00965F74">
        <w:rPr>
          <w:rFonts w:ascii="Arial" w:hAnsi="Arial" w:cs="Arial"/>
        </w:rPr>
        <w:t>8.02</w:t>
      </w:r>
      <w:r w:rsidR="00F62AD8" w:rsidRPr="00A07BE3">
        <w:rPr>
          <w:rFonts w:ascii="Arial" w:hAnsi="Arial" w:cs="Arial"/>
        </w:rPr>
        <w:t>%</w:t>
      </w:r>
    </w:p>
    <w:p w:rsidR="004620A5" w:rsidRDefault="004620A5" w:rsidP="00B74363">
      <w:pPr>
        <w:spacing w:line="360" w:lineRule="auto"/>
        <w:ind w:right="190"/>
        <w:jc w:val="both"/>
        <w:rPr>
          <w:rFonts w:ascii="Arial" w:hAnsi="Arial" w:cs="Arial"/>
        </w:rPr>
      </w:pPr>
    </w:p>
    <w:p w:rsidR="00B74363" w:rsidRDefault="00B74363" w:rsidP="00B74363">
      <w:pPr>
        <w:spacing w:line="360" w:lineRule="auto"/>
        <w:ind w:right="190"/>
        <w:jc w:val="both"/>
        <w:rPr>
          <w:rFonts w:ascii="Arial" w:hAnsi="Arial" w:cs="Arial"/>
        </w:rPr>
      </w:pPr>
      <w:r w:rsidRPr="00A07BE3">
        <w:rPr>
          <w:rFonts w:ascii="Arial" w:hAnsi="Arial" w:cs="Arial"/>
        </w:rPr>
        <w:t>En el total del Universo están considerados los recursos federales por la cantidad de $1</w:t>
      </w:r>
      <w:r w:rsidR="00312DFB">
        <w:rPr>
          <w:rFonts w:ascii="Arial" w:hAnsi="Arial" w:cs="Arial"/>
        </w:rPr>
        <w:t>2,183,304.46</w:t>
      </w:r>
      <w:r w:rsidRPr="00A07BE3">
        <w:rPr>
          <w:rFonts w:ascii="Arial" w:hAnsi="Arial" w:cs="Arial"/>
        </w:rPr>
        <w:t xml:space="preserve">, los </w:t>
      </w:r>
      <w:r w:rsidRPr="009879F6">
        <w:rPr>
          <w:rFonts w:ascii="Arial" w:hAnsi="Arial" w:cs="Arial"/>
        </w:rPr>
        <w:t xml:space="preserve">cuales no se contemplaron en el monto de la muestra auditada, quedando integrada la población objetivo únicamente por recursos </w:t>
      </w:r>
      <w:r w:rsidR="00312DFB">
        <w:rPr>
          <w:rFonts w:ascii="Arial" w:hAnsi="Arial" w:cs="Arial"/>
        </w:rPr>
        <w:t>e</w:t>
      </w:r>
      <w:r>
        <w:rPr>
          <w:rFonts w:ascii="Arial" w:hAnsi="Arial" w:cs="Arial"/>
        </w:rPr>
        <w:t>statales.</w:t>
      </w:r>
    </w:p>
    <w:p w:rsidR="008B2F01" w:rsidRPr="000B115F" w:rsidRDefault="008B2F01" w:rsidP="00C810E9">
      <w:pPr>
        <w:spacing w:line="360" w:lineRule="auto"/>
        <w:ind w:right="190"/>
        <w:jc w:val="both"/>
        <w:rPr>
          <w:rFonts w:ascii="Arial" w:hAnsi="Arial" w:cs="Arial"/>
          <w:sz w:val="20"/>
        </w:rPr>
      </w:pPr>
      <w:bookmarkStart w:id="9" w:name="_Hlk11406313"/>
    </w:p>
    <w:p w:rsidR="003133F5" w:rsidRDefault="00C810E9" w:rsidP="003A721E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>
        <w:rPr>
          <w:rFonts w:ascii="Arial" w:hAnsi="Arial" w:cs="Arial"/>
        </w:rPr>
        <w:t>egresos devengados</w:t>
      </w:r>
      <w:r w:rsidRPr="009879F6">
        <w:rPr>
          <w:rFonts w:ascii="Arial" w:hAnsi="Arial" w:cs="Arial"/>
        </w:rPr>
        <w:t xml:space="preserve"> que forman parte del </w:t>
      </w:r>
      <w:r w:rsidRPr="002B7DB4">
        <w:rPr>
          <w:rFonts w:ascii="Arial" w:hAnsi="Arial" w:cs="Arial"/>
        </w:rPr>
        <w:t>Estado Analítico del Ejercicio del Presupuesto de Egresos por Objeto del Gasto</w:t>
      </w:r>
      <w:r>
        <w:rPr>
          <w:rFonts w:ascii="Arial" w:hAnsi="Arial" w:cs="Arial"/>
        </w:rPr>
        <w:t xml:space="preserve"> </w:t>
      </w:r>
      <w:r w:rsidRPr="002B7DB4">
        <w:rPr>
          <w:rFonts w:ascii="Arial" w:hAnsi="Arial" w:cs="Arial"/>
        </w:rPr>
        <w:t xml:space="preserve">emitido por la Sefiplan </w:t>
      </w:r>
      <w:r w:rsidRPr="009879F6">
        <w:rPr>
          <w:rFonts w:ascii="Arial" w:hAnsi="Arial" w:cs="Arial"/>
        </w:rPr>
        <w:t xml:space="preserve">por el período comprendido del 1º de enero al 31 de diciembre de </w:t>
      </w:r>
      <w:r>
        <w:rPr>
          <w:rFonts w:ascii="Arial" w:hAnsi="Arial" w:cs="Arial"/>
          <w:bCs/>
        </w:rPr>
        <w:t>20</w:t>
      </w:r>
      <w:r w:rsidR="000C1C91">
        <w:rPr>
          <w:rFonts w:ascii="Arial" w:hAnsi="Arial" w:cs="Arial"/>
          <w:bCs/>
        </w:rPr>
        <w:t>21</w:t>
      </w:r>
      <w:r w:rsidR="000B115F">
        <w:rPr>
          <w:rFonts w:ascii="Arial" w:hAnsi="Arial" w:cs="Arial"/>
          <w:bCs/>
        </w:rPr>
        <w:t>.</w:t>
      </w:r>
      <w:bookmarkEnd w:id="9"/>
    </w:p>
    <w:p w:rsidR="000B115F" w:rsidRPr="000B115F" w:rsidRDefault="000B115F" w:rsidP="003A721E">
      <w:pPr>
        <w:spacing w:line="360" w:lineRule="auto"/>
        <w:ind w:right="190"/>
        <w:jc w:val="both"/>
        <w:rPr>
          <w:rFonts w:ascii="Arial" w:hAnsi="Arial" w:cs="Arial"/>
          <w:sz w:val="20"/>
        </w:rPr>
      </w:pPr>
    </w:p>
    <w:p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:rsidR="002E1AEF" w:rsidRPr="009879F6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lastRenderedPageBreak/>
        <w:t xml:space="preserve">de los </w:t>
      </w:r>
      <w:r w:rsidR="00AB1B67">
        <w:rPr>
          <w:rFonts w:ascii="Arial" w:hAnsi="Arial" w:cs="Arial"/>
          <w:bCs/>
        </w:rPr>
        <w:t xml:space="preserve">ingresos y </w:t>
      </w:r>
      <w:r w:rsidR="00C1202F">
        <w:rPr>
          <w:rFonts w:ascii="Arial" w:hAnsi="Arial" w:cs="Arial"/>
        </w:rPr>
        <w:t xml:space="preserve">egresos </w:t>
      </w:r>
      <w:r w:rsidR="00F300EC">
        <w:rPr>
          <w:rFonts w:ascii="Arial" w:hAnsi="Arial" w:cs="Arial"/>
        </w:rPr>
        <w:t>devengados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>Normas Profesionales de Auditoría del Sistema Nacional de Fiscalización</w:t>
      </w:r>
      <w:r w:rsidR="000B7CE9">
        <w:rPr>
          <w:rFonts w:ascii="Arial" w:hAnsi="Arial" w:cs="Arial"/>
          <w:bCs/>
        </w:rPr>
        <w:t xml:space="preserve"> (NPASNF)</w:t>
      </w:r>
      <w:r w:rsidR="003A721E" w:rsidRPr="009879F6">
        <w:rPr>
          <w:rFonts w:ascii="Arial" w:hAnsi="Arial" w:cs="Arial"/>
          <w:bCs/>
        </w:rPr>
        <w:t>, por lo que se efectuó la evaluación e identificación de los riesgos de irregularidad financiera</w:t>
      </w:r>
      <w:r w:rsidR="00992169">
        <w:rPr>
          <w:rFonts w:ascii="Arial" w:hAnsi="Arial" w:cs="Arial"/>
          <w:bCs/>
        </w:rPr>
        <w:t xml:space="preserve"> </w:t>
      </w:r>
      <w:r w:rsidR="003A721E" w:rsidRPr="009879F6">
        <w:rPr>
          <w:rFonts w:ascii="Arial" w:hAnsi="Arial" w:cs="Arial"/>
          <w:bCs/>
        </w:rPr>
        <w:t xml:space="preserve">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:rsidR="006702CB" w:rsidRDefault="006702CB" w:rsidP="00517FE2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517FE2" w:rsidRDefault="00517FE2" w:rsidP="00517FE2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 la </w:t>
      </w:r>
      <w:r>
        <w:rPr>
          <w:rFonts w:ascii="Arial" w:hAnsi="Arial" w:cs="Arial"/>
          <w:b/>
          <w:bCs/>
        </w:rPr>
        <w:t>Secretaría de</w:t>
      </w:r>
      <w:r w:rsidR="00A56DA6">
        <w:rPr>
          <w:rFonts w:ascii="Arial" w:hAnsi="Arial" w:cs="Arial"/>
          <w:b/>
          <w:bCs/>
        </w:rPr>
        <w:t xml:space="preserve"> Salud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</w:t>
      </w:r>
      <w:r w:rsidR="00176C28">
        <w:rPr>
          <w:rFonts w:ascii="Arial" w:hAnsi="Arial" w:cs="Arial"/>
          <w:bCs/>
        </w:rPr>
        <w:t>los</w:t>
      </w:r>
      <w:r w:rsidRPr="000E7791">
        <w:rPr>
          <w:rFonts w:ascii="Arial" w:hAnsi="Arial" w:cs="Arial"/>
          <w:bCs/>
        </w:rPr>
        <w:t xml:space="preserve"> estados contables y presupuestarios</w:t>
      </w:r>
      <w:r>
        <w:rPr>
          <w:rFonts w:ascii="Arial" w:hAnsi="Arial" w:cs="Arial"/>
          <w:bCs/>
        </w:rPr>
        <w:t xml:space="preserve"> emitidos por la Sefiplan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observancia de</w:t>
      </w:r>
      <w:r w:rsidRPr="003E13AB">
        <w:rPr>
          <w:rFonts w:ascii="Arial" w:hAnsi="Arial" w:cs="Arial"/>
          <w:bCs/>
        </w:rPr>
        <w:t xml:space="preserve"> la </w:t>
      </w:r>
      <w:r>
        <w:rPr>
          <w:rFonts w:ascii="Arial" w:hAnsi="Arial" w:cs="Arial"/>
          <w:bCs/>
        </w:rPr>
        <w:t xml:space="preserve">información </w:t>
      </w:r>
      <w:r w:rsidRPr="001729BB">
        <w:rPr>
          <w:rFonts w:ascii="Arial" w:hAnsi="Arial" w:cs="Arial"/>
          <w:bCs/>
        </w:rPr>
        <w:t>histórica</w:t>
      </w:r>
      <w:r w:rsidR="000B7CE9">
        <w:rPr>
          <w:rFonts w:ascii="Arial" w:hAnsi="Arial" w:cs="Arial"/>
          <w:bCs/>
        </w:rPr>
        <w:t>,</w:t>
      </w:r>
      <w:r w:rsidR="00DB5A19" w:rsidRPr="00DB5A19">
        <w:rPr>
          <w:rFonts w:ascii="Arial" w:hAnsi="Arial" w:cs="Arial"/>
          <w:bCs/>
        </w:rPr>
        <w:t xml:space="preserve"> </w:t>
      </w:r>
      <w:r w:rsidR="00DB5A19" w:rsidRPr="000106E5">
        <w:rPr>
          <w:rFonts w:ascii="Arial" w:hAnsi="Arial" w:cs="Arial"/>
          <w:bCs/>
        </w:rPr>
        <w:t>que se encuentra en los antecedentes de las auditorías practicadas</w:t>
      </w:r>
      <w:r w:rsidR="000B7CE9">
        <w:rPr>
          <w:rFonts w:ascii="Arial" w:hAnsi="Arial" w:cs="Arial"/>
          <w:bCs/>
        </w:rPr>
        <w:t xml:space="preserve"> </w:t>
      </w:r>
      <w:r w:rsidRPr="001729BB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E55B18" w:rsidRDefault="007F060B" w:rsidP="00E55B18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</w:t>
      </w:r>
      <w:r w:rsidRPr="006E39CE">
        <w:rPr>
          <w:rFonts w:ascii="Arial" w:hAnsi="Arial" w:cs="Arial"/>
          <w:bCs/>
        </w:rPr>
        <w:t>determinándose mediante la competencia técnica y profesional</w:t>
      </w:r>
      <w:r w:rsidRPr="00A0558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la actuación fiscalizadora</w:t>
      </w:r>
      <w:r w:rsidR="005C76D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6E39CE">
        <w:rPr>
          <w:rFonts w:ascii="Arial" w:hAnsi="Arial" w:cs="Arial"/>
          <w:bCs/>
        </w:rPr>
        <w:t>basándose</w:t>
      </w:r>
      <w:r>
        <w:rPr>
          <w:rFonts w:ascii="Arial" w:hAnsi="Arial" w:cs="Arial"/>
          <w:bCs/>
        </w:rPr>
        <w:t xml:space="preserve"> en diversos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 xml:space="preserve">, dando con ello </w:t>
      </w:r>
      <w:r>
        <w:rPr>
          <w:rFonts w:ascii="Arial" w:hAnsi="Arial" w:cs="Arial"/>
          <w:bCs/>
        </w:rPr>
        <w:lastRenderedPageBreak/>
        <w:t>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:rsidR="006702CB" w:rsidRDefault="006702CB">
      <w:pPr>
        <w:rPr>
          <w:rFonts w:ascii="Arial" w:hAnsi="Arial" w:cs="Arial"/>
          <w:b/>
        </w:rPr>
      </w:pPr>
    </w:p>
    <w:p w:rsidR="008D4630" w:rsidRPr="00E55B18" w:rsidRDefault="00183903" w:rsidP="00E55B18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:rsidR="008D4630" w:rsidRPr="008D4630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:rsidR="005C76D1" w:rsidRDefault="00C52E28" w:rsidP="00AA23B8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Se revis</w:t>
      </w:r>
      <w:r w:rsidR="002D7BE2">
        <w:rPr>
          <w:rFonts w:ascii="Arial" w:hAnsi="Arial" w:cs="Arial"/>
        </w:rPr>
        <w:t>aron</w:t>
      </w:r>
      <w:r w:rsidR="00424619" w:rsidRPr="005C76D1">
        <w:rPr>
          <w:rFonts w:ascii="Arial" w:hAnsi="Arial" w:cs="Arial"/>
        </w:rPr>
        <w:t xml:space="preserve"> la</w:t>
      </w:r>
      <w:r w:rsidR="007F3F02">
        <w:rPr>
          <w:rFonts w:ascii="Arial" w:hAnsi="Arial" w:cs="Arial"/>
        </w:rPr>
        <w:t>s Direcciones</w:t>
      </w:r>
      <w:r w:rsidR="00424619" w:rsidRPr="005C76D1">
        <w:rPr>
          <w:rFonts w:ascii="Arial" w:hAnsi="Arial" w:cs="Arial"/>
        </w:rPr>
        <w:t xml:space="preserve"> Administrativa</w:t>
      </w:r>
      <w:r w:rsidR="007F3F02">
        <w:rPr>
          <w:rFonts w:ascii="Arial" w:hAnsi="Arial" w:cs="Arial"/>
        </w:rPr>
        <w:t>s</w:t>
      </w:r>
      <w:r w:rsidR="00424619" w:rsidRPr="005C76D1">
        <w:rPr>
          <w:rFonts w:ascii="Arial" w:hAnsi="Arial" w:cs="Arial"/>
        </w:rPr>
        <w:t xml:space="preserve"> de la </w:t>
      </w:r>
      <w:r w:rsidR="00424619" w:rsidRPr="005C76D1">
        <w:rPr>
          <w:rFonts w:ascii="Arial" w:hAnsi="Arial" w:cs="Arial"/>
          <w:b/>
          <w:bCs/>
        </w:rPr>
        <w:t xml:space="preserve">Secretaría de </w:t>
      </w:r>
      <w:r w:rsidR="00FF38C7">
        <w:rPr>
          <w:rFonts w:ascii="Arial" w:hAnsi="Arial" w:cs="Arial"/>
          <w:b/>
          <w:bCs/>
        </w:rPr>
        <w:t>Salud</w:t>
      </w:r>
      <w:r w:rsidR="00EE272A" w:rsidRPr="005C76D1">
        <w:rPr>
          <w:rFonts w:ascii="Arial" w:hAnsi="Arial" w:cs="Arial"/>
          <w:b/>
          <w:bCs/>
        </w:rPr>
        <w:t xml:space="preserve">, </w:t>
      </w:r>
      <w:r w:rsidR="00B30113">
        <w:rPr>
          <w:rFonts w:ascii="Arial" w:hAnsi="Arial" w:cs="Arial"/>
          <w:bCs/>
        </w:rPr>
        <w:t xml:space="preserve">de </w:t>
      </w:r>
      <w:r w:rsidR="00A94846" w:rsidRPr="005C76D1">
        <w:rPr>
          <w:rFonts w:ascii="Arial" w:hAnsi="Arial" w:cs="Arial"/>
          <w:bCs/>
        </w:rPr>
        <w:t xml:space="preserve">la </w:t>
      </w:r>
      <w:r w:rsidR="00A6520B" w:rsidRPr="005C76D1">
        <w:rPr>
          <w:rFonts w:ascii="Arial" w:hAnsi="Arial" w:cs="Arial"/>
          <w:bCs/>
        </w:rPr>
        <w:t>Administración del Patrimonio de la Beneficencia Pública</w:t>
      </w:r>
      <w:r w:rsidR="00FF38C7">
        <w:rPr>
          <w:rFonts w:ascii="Arial" w:hAnsi="Arial" w:cs="Arial"/>
          <w:b/>
          <w:bCs/>
        </w:rPr>
        <w:t xml:space="preserve"> </w:t>
      </w:r>
      <w:r w:rsidR="005C76D1" w:rsidRPr="005C76D1">
        <w:rPr>
          <w:rFonts w:ascii="Arial" w:hAnsi="Arial" w:cs="Arial"/>
          <w:bCs/>
        </w:rPr>
        <w:t>(APABEP)</w:t>
      </w:r>
      <w:r w:rsidR="00A94846" w:rsidRPr="005C76D1">
        <w:rPr>
          <w:rFonts w:ascii="Arial" w:hAnsi="Arial" w:cs="Arial"/>
          <w:b/>
          <w:bCs/>
        </w:rPr>
        <w:t xml:space="preserve"> </w:t>
      </w:r>
      <w:r w:rsidR="00A6520B" w:rsidRPr="005C76D1">
        <w:rPr>
          <w:rFonts w:ascii="Arial" w:hAnsi="Arial" w:cs="Arial"/>
          <w:bCs/>
        </w:rPr>
        <w:t xml:space="preserve">y </w:t>
      </w:r>
      <w:r w:rsidR="00B30113">
        <w:rPr>
          <w:rFonts w:ascii="Arial" w:hAnsi="Arial" w:cs="Arial"/>
          <w:bCs/>
        </w:rPr>
        <w:t xml:space="preserve">de </w:t>
      </w:r>
      <w:r w:rsidR="0072777E" w:rsidRPr="005C76D1">
        <w:rPr>
          <w:rFonts w:ascii="Arial" w:hAnsi="Arial" w:cs="Arial"/>
          <w:bCs/>
        </w:rPr>
        <w:t>la Junta de Asistencia Social Pr</w:t>
      </w:r>
      <w:r w:rsidR="00FF38C7">
        <w:rPr>
          <w:rFonts w:ascii="Arial" w:hAnsi="Arial" w:cs="Arial"/>
          <w:bCs/>
        </w:rPr>
        <w:t>ivada</w:t>
      </w:r>
      <w:r w:rsidR="005C76D1" w:rsidRPr="005C76D1">
        <w:rPr>
          <w:rFonts w:ascii="Arial" w:hAnsi="Arial" w:cs="Arial"/>
          <w:bCs/>
        </w:rPr>
        <w:t xml:space="preserve"> (JASP)</w:t>
      </w:r>
      <w:r w:rsidR="0072777E" w:rsidRPr="005C76D1">
        <w:rPr>
          <w:rFonts w:ascii="Arial" w:hAnsi="Arial" w:cs="Arial"/>
          <w:bCs/>
        </w:rPr>
        <w:t>.</w:t>
      </w:r>
    </w:p>
    <w:p w:rsidR="00E55B18" w:rsidRPr="00AA23B8" w:rsidRDefault="00E55B18" w:rsidP="00AA23B8">
      <w:pPr>
        <w:spacing w:line="360" w:lineRule="auto"/>
        <w:ind w:right="190"/>
        <w:jc w:val="both"/>
        <w:rPr>
          <w:rFonts w:ascii="Arial" w:hAnsi="Arial" w:cs="Arial"/>
        </w:rPr>
      </w:pPr>
    </w:p>
    <w:p w:rsidR="00E66F94" w:rsidRDefault="008610C0" w:rsidP="00A72E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:rsidR="00BB0A75" w:rsidRDefault="00BB0A75" w:rsidP="00E66F94">
      <w:pPr>
        <w:spacing w:line="360" w:lineRule="auto"/>
        <w:jc w:val="both"/>
        <w:rPr>
          <w:rFonts w:ascii="Arial" w:hAnsi="Arial" w:cs="Arial"/>
          <w:b/>
        </w:rPr>
      </w:pPr>
    </w:p>
    <w:p w:rsidR="00E66F94" w:rsidRPr="00C47B98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</w:t>
      </w:r>
      <w:r w:rsidRPr="00C47B98">
        <w:rPr>
          <w:rFonts w:ascii="Arial" w:hAnsi="Arial" w:cs="Arial"/>
          <w:bCs/>
        </w:rPr>
        <w:lastRenderedPageBreak/>
        <w:t>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:rsidR="00E66F94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r w:rsidR="00E51080" w:rsidRPr="000E7791">
        <w:rPr>
          <w:rFonts w:ascii="Arial" w:hAnsi="Arial" w:cs="Arial"/>
          <w:bCs/>
        </w:rPr>
        <w:t>recálculo</w:t>
      </w:r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:rsidR="00DA2438" w:rsidRDefault="00DA2438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E66F94" w:rsidRDefault="00456EF2" w:rsidP="001C1BD1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:rsidR="00356C6D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:rsidR="005A4520" w:rsidRPr="008B1355" w:rsidRDefault="00F64E87" w:rsidP="001C1BD1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FE23C9">
        <w:rPr>
          <w:rFonts w:ascii="Arial" w:hAnsi="Arial" w:cs="Arial"/>
          <w:bCs/>
          <w:iCs/>
        </w:rPr>
        <w:t>1.</w:t>
      </w:r>
      <w:r w:rsidR="005A4520" w:rsidRPr="005A4520">
        <w:rPr>
          <w:rFonts w:ascii="Arial" w:hAnsi="Arial" w:cs="Arial"/>
          <w:bCs/>
          <w:iCs/>
        </w:rPr>
        <w:t xml:space="preserve"> </w:t>
      </w:r>
      <w:r w:rsidR="005A4520" w:rsidRPr="008B1355">
        <w:rPr>
          <w:rFonts w:ascii="Arial" w:hAnsi="Arial" w:cs="Arial"/>
          <w:bCs/>
          <w:iCs/>
        </w:rPr>
        <w:t>Verificar que los controles internos implementados permitieron la adecuada gestión administrativa para el desarrollo eficiente de las operaciones, la obtención de información co</w:t>
      </w:r>
      <w:r w:rsidR="00FF38C7">
        <w:rPr>
          <w:rFonts w:ascii="Arial" w:hAnsi="Arial" w:cs="Arial"/>
          <w:bCs/>
          <w:iCs/>
        </w:rPr>
        <w:t>nfiable y oportuna.</w:t>
      </w:r>
    </w:p>
    <w:p w:rsidR="005A4520" w:rsidRPr="008B1355" w:rsidRDefault="005A4520" w:rsidP="001C1BD1">
      <w:pPr>
        <w:spacing w:line="360" w:lineRule="auto"/>
        <w:jc w:val="both"/>
        <w:rPr>
          <w:rFonts w:ascii="Arial" w:hAnsi="Arial" w:cs="Arial"/>
          <w:bCs/>
          <w:iCs/>
        </w:rPr>
      </w:pPr>
    </w:p>
    <w:p w:rsidR="00502D81" w:rsidRDefault="005A4520" w:rsidP="001C1BD1">
      <w:pPr>
        <w:tabs>
          <w:tab w:val="left" w:pos="9639"/>
        </w:tabs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8B1355">
        <w:rPr>
          <w:rFonts w:ascii="Arial" w:hAnsi="Arial" w:cs="Arial"/>
          <w:bCs/>
          <w:iCs/>
        </w:rPr>
        <w:t>2.</w:t>
      </w:r>
      <w:r w:rsidR="004B47E4">
        <w:rPr>
          <w:rFonts w:ascii="Arial" w:hAnsi="Arial" w:cs="Arial"/>
          <w:bCs/>
          <w:iCs/>
        </w:rPr>
        <w:t xml:space="preserve"> Comprobar</w:t>
      </w:r>
      <w:r w:rsidR="005C5273" w:rsidRPr="005C5273">
        <w:rPr>
          <w:rFonts w:ascii="Arial" w:hAnsi="Arial" w:cs="Arial"/>
          <w:bCs/>
          <w:iCs/>
        </w:rPr>
        <w:t xml:space="preserve"> que </w:t>
      </w:r>
      <w:r w:rsidR="001A4C51">
        <w:rPr>
          <w:rFonts w:ascii="Arial" w:hAnsi="Arial" w:cs="Arial"/>
          <w:bCs/>
          <w:iCs/>
        </w:rPr>
        <w:t>el presupuesto devengado este correspondido por el Ente Fiscalizado</w:t>
      </w:r>
      <w:r w:rsidR="0064033E">
        <w:rPr>
          <w:rFonts w:ascii="Arial" w:hAnsi="Arial" w:cs="Arial"/>
          <w:bCs/>
          <w:iCs/>
        </w:rPr>
        <w:t>.</w:t>
      </w:r>
    </w:p>
    <w:p w:rsidR="00502D81" w:rsidRDefault="00502D81" w:rsidP="001C1BD1">
      <w:pPr>
        <w:tabs>
          <w:tab w:val="left" w:pos="9639"/>
        </w:tabs>
        <w:spacing w:line="360" w:lineRule="auto"/>
        <w:ind w:right="49"/>
        <w:jc w:val="both"/>
        <w:rPr>
          <w:rFonts w:ascii="Arial" w:hAnsi="Arial" w:cs="Arial"/>
          <w:bCs/>
          <w:iCs/>
        </w:rPr>
      </w:pPr>
    </w:p>
    <w:p w:rsidR="00502D81" w:rsidRPr="008B1355" w:rsidRDefault="00D9063B" w:rsidP="001C1BD1">
      <w:pPr>
        <w:tabs>
          <w:tab w:val="left" w:pos="9639"/>
        </w:tabs>
        <w:spacing w:line="360" w:lineRule="auto"/>
        <w:ind w:right="49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3</w:t>
      </w:r>
      <w:r w:rsidR="00502D81">
        <w:rPr>
          <w:rFonts w:ascii="Arial" w:hAnsi="Arial" w:cs="Arial"/>
          <w:bCs/>
          <w:iCs/>
        </w:rPr>
        <w:t xml:space="preserve">. </w:t>
      </w:r>
      <w:r w:rsidR="00E40468" w:rsidRPr="008B1355">
        <w:rPr>
          <w:rFonts w:ascii="Arial" w:hAnsi="Arial" w:cs="Arial"/>
          <w:spacing w:val="1"/>
          <w:lang w:val="es-ES"/>
        </w:rPr>
        <w:t>V</w:t>
      </w:r>
      <w:r w:rsidR="00E40468" w:rsidRPr="008B1355">
        <w:rPr>
          <w:rFonts w:ascii="Arial" w:hAnsi="Arial" w:cs="Arial"/>
          <w:spacing w:val="-1"/>
          <w:lang w:val="es-ES"/>
        </w:rPr>
        <w:t>e</w:t>
      </w:r>
      <w:r w:rsidR="00E40468" w:rsidRPr="008B1355">
        <w:rPr>
          <w:rFonts w:ascii="Arial" w:hAnsi="Arial" w:cs="Arial"/>
          <w:lang w:val="es-ES"/>
        </w:rPr>
        <w:t>r</w:t>
      </w:r>
      <w:r w:rsidR="00E40468" w:rsidRPr="008B1355">
        <w:rPr>
          <w:rFonts w:ascii="Arial" w:hAnsi="Arial" w:cs="Arial"/>
          <w:spacing w:val="-1"/>
          <w:lang w:val="es-ES"/>
        </w:rPr>
        <w:t>i</w:t>
      </w:r>
      <w:r w:rsidR="00E40468" w:rsidRPr="008B1355">
        <w:rPr>
          <w:rFonts w:ascii="Arial" w:hAnsi="Arial" w:cs="Arial"/>
          <w:lang w:val="es-ES"/>
        </w:rPr>
        <w:t>fica</w:t>
      </w:r>
      <w:r w:rsidR="008A3ED4">
        <w:rPr>
          <w:rFonts w:ascii="Arial" w:hAnsi="Arial" w:cs="Arial"/>
          <w:lang w:val="es-ES"/>
        </w:rPr>
        <w:t>r</w:t>
      </w:r>
      <w:r w:rsidR="004B47E4" w:rsidRPr="004B47E4">
        <w:rPr>
          <w:rFonts w:ascii="Arial" w:hAnsi="Arial" w:cs="Arial"/>
          <w:bCs/>
          <w:iCs/>
        </w:rPr>
        <w:t xml:space="preserve"> que se cumpla con la normatividad aplicable, en los trámites y servicios que generen ingresos</w:t>
      </w:r>
      <w:r w:rsidR="00C012E6">
        <w:rPr>
          <w:rFonts w:ascii="Arial" w:hAnsi="Arial" w:cs="Arial"/>
          <w:bCs/>
          <w:iCs/>
        </w:rPr>
        <w:t>.</w:t>
      </w:r>
    </w:p>
    <w:p w:rsidR="00F64E87" w:rsidRPr="004B47E4" w:rsidRDefault="00F64E87" w:rsidP="001C1BD1">
      <w:pPr>
        <w:spacing w:line="360" w:lineRule="auto"/>
        <w:jc w:val="both"/>
        <w:rPr>
          <w:rFonts w:ascii="Arial" w:hAnsi="Arial" w:cs="Arial"/>
          <w:bCs/>
          <w:iCs/>
        </w:rPr>
      </w:pPr>
    </w:p>
    <w:p w:rsidR="0083513D" w:rsidRPr="008B1355" w:rsidRDefault="00D9063B" w:rsidP="001C1BD1">
      <w:pPr>
        <w:spacing w:line="360" w:lineRule="auto"/>
        <w:ind w:right="74"/>
        <w:jc w:val="both"/>
        <w:rPr>
          <w:rFonts w:ascii="Arial" w:hAnsi="Arial" w:cs="Arial"/>
          <w:spacing w:val="1"/>
          <w:lang w:val="es-ES"/>
        </w:rPr>
      </w:pPr>
      <w:r>
        <w:rPr>
          <w:rFonts w:ascii="Arial" w:hAnsi="Arial" w:cs="Arial"/>
          <w:bCs/>
          <w:iCs/>
        </w:rPr>
        <w:t>4</w:t>
      </w:r>
      <w:r w:rsidR="009F4132" w:rsidRPr="008B1355">
        <w:rPr>
          <w:rFonts w:ascii="Arial" w:hAnsi="Arial" w:cs="Arial"/>
          <w:bCs/>
          <w:iCs/>
        </w:rPr>
        <w:t xml:space="preserve">. </w:t>
      </w:r>
      <w:r w:rsidR="0083513D" w:rsidRPr="008B1355">
        <w:rPr>
          <w:rFonts w:ascii="Arial" w:hAnsi="Arial" w:cs="Arial"/>
          <w:spacing w:val="1"/>
          <w:lang w:val="es-ES"/>
        </w:rPr>
        <w:t>V</w:t>
      </w:r>
      <w:r w:rsidR="0083513D" w:rsidRPr="008B1355">
        <w:rPr>
          <w:rFonts w:ascii="Arial" w:hAnsi="Arial" w:cs="Arial"/>
          <w:spacing w:val="-1"/>
          <w:lang w:val="es-ES"/>
        </w:rPr>
        <w:t>e</w:t>
      </w:r>
      <w:r w:rsidR="0083513D" w:rsidRPr="008B1355">
        <w:rPr>
          <w:rFonts w:ascii="Arial" w:hAnsi="Arial" w:cs="Arial"/>
          <w:lang w:val="es-ES"/>
        </w:rPr>
        <w:t>r</w:t>
      </w:r>
      <w:r w:rsidR="0083513D" w:rsidRPr="008B1355">
        <w:rPr>
          <w:rFonts w:ascii="Arial" w:hAnsi="Arial" w:cs="Arial"/>
          <w:spacing w:val="-1"/>
          <w:lang w:val="es-ES"/>
        </w:rPr>
        <w:t>i</w:t>
      </w:r>
      <w:r w:rsidR="0083513D" w:rsidRPr="008B1355">
        <w:rPr>
          <w:rFonts w:ascii="Arial" w:hAnsi="Arial" w:cs="Arial"/>
          <w:lang w:val="es-ES"/>
        </w:rPr>
        <w:t>ficar</w:t>
      </w:r>
      <w:r w:rsidR="0083513D" w:rsidRPr="008B1355">
        <w:rPr>
          <w:rFonts w:ascii="Arial" w:hAnsi="Arial" w:cs="Arial"/>
          <w:spacing w:val="5"/>
          <w:lang w:val="es-ES"/>
        </w:rPr>
        <w:t xml:space="preserve"> </w:t>
      </w:r>
      <w:r w:rsidR="0083513D" w:rsidRPr="008B1355">
        <w:rPr>
          <w:rFonts w:ascii="Arial" w:hAnsi="Arial" w:cs="Arial"/>
          <w:spacing w:val="-1"/>
          <w:lang w:val="es-ES"/>
        </w:rPr>
        <w:t>e</w:t>
      </w:r>
      <w:r w:rsidR="0083513D" w:rsidRPr="008B1355">
        <w:rPr>
          <w:rFonts w:ascii="Arial" w:hAnsi="Arial" w:cs="Arial"/>
          <w:lang w:val="es-ES"/>
        </w:rPr>
        <w:t>l</w:t>
      </w:r>
      <w:r w:rsidR="0083513D" w:rsidRPr="008B1355">
        <w:rPr>
          <w:rFonts w:ascii="Arial" w:hAnsi="Arial" w:cs="Arial"/>
          <w:spacing w:val="4"/>
          <w:lang w:val="es-ES"/>
        </w:rPr>
        <w:t xml:space="preserve"> </w:t>
      </w:r>
      <w:r w:rsidR="0083513D" w:rsidRPr="008B1355">
        <w:rPr>
          <w:rFonts w:ascii="Arial" w:hAnsi="Arial" w:cs="Arial"/>
          <w:spacing w:val="1"/>
          <w:lang w:val="es-ES"/>
        </w:rPr>
        <w:t>o</w:t>
      </w:r>
      <w:r w:rsidR="0083513D" w:rsidRPr="008B1355">
        <w:rPr>
          <w:rFonts w:ascii="Arial" w:hAnsi="Arial" w:cs="Arial"/>
          <w:lang w:val="es-ES"/>
        </w:rPr>
        <w:t>r</w:t>
      </w:r>
      <w:r w:rsidR="0083513D" w:rsidRPr="008B1355">
        <w:rPr>
          <w:rFonts w:ascii="Arial" w:hAnsi="Arial" w:cs="Arial"/>
          <w:spacing w:val="-1"/>
          <w:lang w:val="es-ES"/>
        </w:rPr>
        <w:t>ige</w:t>
      </w:r>
      <w:r w:rsidR="0083513D" w:rsidRPr="008B1355">
        <w:rPr>
          <w:rFonts w:ascii="Arial" w:hAnsi="Arial" w:cs="Arial"/>
          <w:lang w:val="es-ES"/>
        </w:rPr>
        <w:t>n</w:t>
      </w:r>
      <w:r w:rsidR="0083513D" w:rsidRPr="008B1355">
        <w:rPr>
          <w:rFonts w:ascii="Arial" w:hAnsi="Arial" w:cs="Arial"/>
          <w:spacing w:val="4"/>
          <w:lang w:val="es-ES"/>
        </w:rPr>
        <w:t xml:space="preserve"> </w:t>
      </w:r>
      <w:r w:rsidR="0083513D" w:rsidRPr="008B1355">
        <w:rPr>
          <w:rFonts w:ascii="Arial" w:hAnsi="Arial" w:cs="Arial"/>
          <w:lang w:val="es-ES"/>
        </w:rPr>
        <w:t>y</w:t>
      </w:r>
      <w:r w:rsidR="0083513D" w:rsidRPr="008B1355">
        <w:rPr>
          <w:rFonts w:ascii="Arial" w:hAnsi="Arial" w:cs="Arial"/>
          <w:spacing w:val="5"/>
          <w:lang w:val="es-ES"/>
        </w:rPr>
        <w:t xml:space="preserve"> </w:t>
      </w:r>
      <w:r w:rsidR="00903966" w:rsidRPr="008B1355">
        <w:rPr>
          <w:rFonts w:ascii="Arial" w:hAnsi="Arial" w:cs="Arial"/>
          <w:spacing w:val="5"/>
          <w:lang w:val="es-ES"/>
        </w:rPr>
        <w:t xml:space="preserve">destino </w:t>
      </w:r>
      <w:r w:rsidR="0083513D" w:rsidRPr="008B1355">
        <w:rPr>
          <w:rFonts w:ascii="Arial" w:hAnsi="Arial" w:cs="Arial"/>
          <w:spacing w:val="-1"/>
          <w:lang w:val="es-ES"/>
        </w:rPr>
        <w:t>d</w:t>
      </w:r>
      <w:r w:rsidR="0083513D" w:rsidRPr="008B1355">
        <w:rPr>
          <w:rFonts w:ascii="Arial" w:hAnsi="Arial" w:cs="Arial"/>
          <w:lang w:val="es-ES"/>
        </w:rPr>
        <w:t>e</w:t>
      </w:r>
      <w:r w:rsidR="0083513D" w:rsidRPr="008B1355">
        <w:rPr>
          <w:rFonts w:ascii="Arial" w:hAnsi="Arial" w:cs="Arial"/>
          <w:spacing w:val="4"/>
          <w:lang w:val="es-ES"/>
        </w:rPr>
        <w:t xml:space="preserve"> </w:t>
      </w:r>
      <w:r w:rsidR="0083513D" w:rsidRPr="008B1355">
        <w:rPr>
          <w:rFonts w:ascii="Arial" w:hAnsi="Arial" w:cs="Arial"/>
          <w:lang w:val="es-ES"/>
        </w:rPr>
        <w:t>l</w:t>
      </w:r>
      <w:r w:rsidR="0083513D" w:rsidRPr="008B1355">
        <w:rPr>
          <w:rFonts w:ascii="Arial" w:hAnsi="Arial" w:cs="Arial"/>
          <w:spacing w:val="1"/>
          <w:lang w:val="es-ES"/>
        </w:rPr>
        <w:t>o</w:t>
      </w:r>
      <w:r w:rsidR="0083513D" w:rsidRPr="008B1355">
        <w:rPr>
          <w:rFonts w:ascii="Arial" w:hAnsi="Arial" w:cs="Arial"/>
          <w:lang w:val="es-ES"/>
        </w:rPr>
        <w:t>s</w:t>
      </w:r>
      <w:r w:rsidR="0083513D" w:rsidRPr="008B1355">
        <w:rPr>
          <w:rFonts w:ascii="Arial" w:hAnsi="Arial" w:cs="Arial"/>
          <w:spacing w:val="4"/>
          <w:lang w:val="es-ES"/>
        </w:rPr>
        <w:t xml:space="preserve"> gasto</w:t>
      </w:r>
      <w:r w:rsidR="00903966" w:rsidRPr="008B1355">
        <w:rPr>
          <w:rFonts w:ascii="Arial" w:hAnsi="Arial" w:cs="Arial"/>
          <w:spacing w:val="4"/>
          <w:lang w:val="es-ES"/>
        </w:rPr>
        <w:t xml:space="preserve">s por comprobar, así como </w:t>
      </w:r>
      <w:r w:rsidR="0083513D" w:rsidRPr="008B1355">
        <w:rPr>
          <w:rFonts w:ascii="Arial" w:hAnsi="Arial" w:cs="Arial"/>
          <w:spacing w:val="-1"/>
          <w:lang w:val="es-ES"/>
        </w:rPr>
        <w:t>s</w:t>
      </w:r>
      <w:r w:rsidR="0083513D" w:rsidRPr="008B1355">
        <w:rPr>
          <w:rFonts w:ascii="Arial" w:hAnsi="Arial" w:cs="Arial"/>
          <w:lang w:val="es-ES"/>
        </w:rPr>
        <w:t>u</w:t>
      </w:r>
      <w:r w:rsidR="0083513D" w:rsidRPr="008B1355">
        <w:rPr>
          <w:rFonts w:ascii="Arial" w:hAnsi="Arial" w:cs="Arial"/>
          <w:spacing w:val="4"/>
          <w:lang w:val="es-ES"/>
        </w:rPr>
        <w:t xml:space="preserve"> </w:t>
      </w:r>
      <w:r w:rsidR="0083513D" w:rsidRPr="008B1355">
        <w:rPr>
          <w:rFonts w:ascii="Arial" w:hAnsi="Arial" w:cs="Arial"/>
          <w:lang w:val="es-ES"/>
        </w:rPr>
        <w:t>a</w:t>
      </w:r>
      <w:r w:rsidR="0083513D" w:rsidRPr="008B1355">
        <w:rPr>
          <w:rFonts w:ascii="Arial" w:hAnsi="Arial" w:cs="Arial"/>
          <w:spacing w:val="-1"/>
          <w:lang w:val="es-ES"/>
        </w:rPr>
        <w:t>s</w:t>
      </w:r>
      <w:r w:rsidR="0083513D" w:rsidRPr="008B1355">
        <w:rPr>
          <w:rFonts w:ascii="Arial" w:hAnsi="Arial" w:cs="Arial"/>
          <w:lang w:val="es-ES"/>
        </w:rPr>
        <w:t>i</w:t>
      </w:r>
      <w:r w:rsidR="0083513D" w:rsidRPr="008B1355">
        <w:rPr>
          <w:rFonts w:ascii="Arial" w:hAnsi="Arial" w:cs="Arial"/>
          <w:spacing w:val="-1"/>
          <w:lang w:val="es-ES"/>
        </w:rPr>
        <w:t>gn</w:t>
      </w:r>
      <w:r w:rsidR="0083513D" w:rsidRPr="008B1355">
        <w:rPr>
          <w:rFonts w:ascii="Arial" w:hAnsi="Arial" w:cs="Arial"/>
          <w:lang w:val="es-ES"/>
        </w:rPr>
        <w:t>a</w:t>
      </w:r>
      <w:r w:rsidR="0083513D" w:rsidRPr="008B1355">
        <w:rPr>
          <w:rFonts w:ascii="Arial" w:hAnsi="Arial" w:cs="Arial"/>
          <w:spacing w:val="1"/>
          <w:lang w:val="es-ES"/>
        </w:rPr>
        <w:t>c</w:t>
      </w:r>
      <w:r w:rsidR="0083513D" w:rsidRPr="008B1355">
        <w:rPr>
          <w:rFonts w:ascii="Arial" w:hAnsi="Arial" w:cs="Arial"/>
          <w:lang w:val="es-ES"/>
        </w:rPr>
        <w:t>i</w:t>
      </w:r>
      <w:r w:rsidR="0083513D" w:rsidRPr="008B1355">
        <w:rPr>
          <w:rFonts w:ascii="Arial" w:hAnsi="Arial" w:cs="Arial"/>
          <w:spacing w:val="1"/>
          <w:lang w:val="es-ES"/>
        </w:rPr>
        <w:t>ó</w:t>
      </w:r>
      <w:r w:rsidR="0083513D" w:rsidRPr="008B1355">
        <w:rPr>
          <w:rFonts w:ascii="Arial" w:hAnsi="Arial" w:cs="Arial"/>
          <w:lang w:val="es-ES"/>
        </w:rPr>
        <w:t>n</w:t>
      </w:r>
      <w:r w:rsidR="0083513D" w:rsidRPr="008B1355">
        <w:rPr>
          <w:rFonts w:ascii="Arial" w:hAnsi="Arial" w:cs="Arial"/>
          <w:spacing w:val="4"/>
          <w:lang w:val="es-ES"/>
        </w:rPr>
        <w:t xml:space="preserve"> </w:t>
      </w:r>
      <w:r w:rsidR="0083513D" w:rsidRPr="008B1355">
        <w:rPr>
          <w:rFonts w:ascii="Arial" w:hAnsi="Arial" w:cs="Arial"/>
          <w:spacing w:val="-1"/>
          <w:lang w:val="es-ES"/>
        </w:rPr>
        <w:t>se</w:t>
      </w:r>
      <w:r w:rsidR="0083513D" w:rsidRPr="008B1355">
        <w:rPr>
          <w:rFonts w:ascii="Arial" w:hAnsi="Arial" w:cs="Arial"/>
          <w:lang w:val="es-ES"/>
        </w:rPr>
        <w:t>a</w:t>
      </w:r>
      <w:r w:rsidR="0083513D" w:rsidRPr="008B1355">
        <w:rPr>
          <w:rFonts w:ascii="Arial" w:hAnsi="Arial" w:cs="Arial"/>
          <w:spacing w:val="12"/>
          <w:lang w:val="es-ES"/>
        </w:rPr>
        <w:t xml:space="preserve"> </w:t>
      </w:r>
      <w:r w:rsidR="0083513D" w:rsidRPr="008B1355">
        <w:rPr>
          <w:rFonts w:ascii="Arial" w:hAnsi="Arial" w:cs="Arial"/>
          <w:spacing w:val="2"/>
          <w:lang w:val="es-ES"/>
        </w:rPr>
        <w:t>e</w:t>
      </w:r>
      <w:r w:rsidR="0083513D" w:rsidRPr="008B1355">
        <w:rPr>
          <w:rFonts w:ascii="Arial" w:hAnsi="Arial" w:cs="Arial"/>
          <w:spacing w:val="-1"/>
          <w:lang w:val="es-ES"/>
        </w:rPr>
        <w:t>x</w:t>
      </w:r>
      <w:r w:rsidR="0083513D" w:rsidRPr="008B1355">
        <w:rPr>
          <w:rFonts w:ascii="Arial" w:hAnsi="Arial" w:cs="Arial"/>
          <w:spacing w:val="1"/>
          <w:lang w:val="es-ES"/>
        </w:rPr>
        <w:t>c</w:t>
      </w:r>
      <w:r w:rsidR="0083513D" w:rsidRPr="008B1355">
        <w:rPr>
          <w:rFonts w:ascii="Arial" w:hAnsi="Arial" w:cs="Arial"/>
          <w:lang w:val="es-ES"/>
        </w:rPr>
        <w:t>l</w:t>
      </w:r>
      <w:r w:rsidR="0083513D" w:rsidRPr="008B1355">
        <w:rPr>
          <w:rFonts w:ascii="Arial" w:hAnsi="Arial" w:cs="Arial"/>
          <w:spacing w:val="-1"/>
          <w:lang w:val="es-ES"/>
        </w:rPr>
        <w:t>u</w:t>
      </w:r>
      <w:r w:rsidR="0083513D" w:rsidRPr="008B1355">
        <w:rPr>
          <w:rFonts w:ascii="Arial" w:hAnsi="Arial" w:cs="Arial"/>
          <w:spacing w:val="1"/>
          <w:lang w:val="es-ES"/>
        </w:rPr>
        <w:t>s</w:t>
      </w:r>
      <w:r w:rsidR="0083513D" w:rsidRPr="008B1355">
        <w:rPr>
          <w:rFonts w:ascii="Arial" w:hAnsi="Arial" w:cs="Arial"/>
          <w:lang w:val="es-ES"/>
        </w:rPr>
        <w:t>ivam</w:t>
      </w:r>
      <w:r w:rsidR="0083513D" w:rsidRPr="008B1355">
        <w:rPr>
          <w:rFonts w:ascii="Arial" w:hAnsi="Arial" w:cs="Arial"/>
          <w:spacing w:val="-1"/>
          <w:lang w:val="es-ES"/>
        </w:rPr>
        <w:t>en</w:t>
      </w:r>
      <w:r w:rsidR="0083513D" w:rsidRPr="008B1355">
        <w:rPr>
          <w:rFonts w:ascii="Arial" w:hAnsi="Arial" w:cs="Arial"/>
          <w:lang w:val="es-ES"/>
        </w:rPr>
        <w:t>te</w:t>
      </w:r>
      <w:r w:rsidR="0083513D" w:rsidRPr="008B1355">
        <w:rPr>
          <w:rFonts w:ascii="Arial" w:hAnsi="Arial" w:cs="Arial"/>
          <w:spacing w:val="6"/>
          <w:lang w:val="es-ES"/>
        </w:rPr>
        <w:t xml:space="preserve"> </w:t>
      </w:r>
      <w:r w:rsidR="0083513D" w:rsidRPr="008B1355">
        <w:rPr>
          <w:rFonts w:ascii="Arial" w:hAnsi="Arial" w:cs="Arial"/>
          <w:lang w:val="es-ES"/>
        </w:rPr>
        <w:t>al</w:t>
      </w:r>
      <w:r w:rsidR="0083513D" w:rsidRPr="008B1355">
        <w:rPr>
          <w:rFonts w:ascii="Arial" w:hAnsi="Arial" w:cs="Arial"/>
          <w:spacing w:val="4"/>
          <w:lang w:val="es-ES"/>
        </w:rPr>
        <w:t xml:space="preserve"> </w:t>
      </w:r>
      <w:r w:rsidR="0083513D" w:rsidRPr="008B1355">
        <w:rPr>
          <w:rFonts w:ascii="Arial" w:hAnsi="Arial" w:cs="Arial"/>
          <w:spacing w:val="-1"/>
          <w:lang w:val="es-ES"/>
        </w:rPr>
        <w:t>pe</w:t>
      </w:r>
      <w:r w:rsidR="0083513D" w:rsidRPr="008B1355">
        <w:rPr>
          <w:rFonts w:ascii="Arial" w:hAnsi="Arial" w:cs="Arial"/>
          <w:lang w:val="es-ES"/>
        </w:rPr>
        <w:t>r</w:t>
      </w:r>
      <w:r w:rsidR="0083513D" w:rsidRPr="008B1355">
        <w:rPr>
          <w:rFonts w:ascii="Arial" w:hAnsi="Arial" w:cs="Arial"/>
          <w:spacing w:val="-1"/>
          <w:lang w:val="es-ES"/>
        </w:rPr>
        <w:t>s</w:t>
      </w:r>
      <w:r w:rsidR="0083513D" w:rsidRPr="008B1355">
        <w:rPr>
          <w:rFonts w:ascii="Arial" w:hAnsi="Arial" w:cs="Arial"/>
          <w:spacing w:val="1"/>
          <w:lang w:val="es-ES"/>
        </w:rPr>
        <w:t>o</w:t>
      </w:r>
      <w:r w:rsidR="0083513D" w:rsidRPr="008B1355">
        <w:rPr>
          <w:rFonts w:ascii="Arial" w:hAnsi="Arial" w:cs="Arial"/>
          <w:spacing w:val="-1"/>
          <w:lang w:val="es-ES"/>
        </w:rPr>
        <w:t>n</w:t>
      </w:r>
      <w:r w:rsidR="0083513D" w:rsidRPr="008B1355">
        <w:rPr>
          <w:rFonts w:ascii="Arial" w:hAnsi="Arial" w:cs="Arial"/>
          <w:lang w:val="es-ES"/>
        </w:rPr>
        <w:t>al</w:t>
      </w:r>
      <w:r w:rsidR="0083513D" w:rsidRPr="008B1355">
        <w:rPr>
          <w:rFonts w:ascii="Arial" w:hAnsi="Arial" w:cs="Arial"/>
          <w:spacing w:val="4"/>
          <w:lang w:val="es-ES"/>
        </w:rPr>
        <w:t xml:space="preserve"> </w:t>
      </w:r>
      <w:r w:rsidR="0083513D" w:rsidRPr="008B1355">
        <w:rPr>
          <w:rFonts w:ascii="Arial" w:hAnsi="Arial" w:cs="Arial"/>
          <w:spacing w:val="1"/>
          <w:lang w:val="es-ES"/>
        </w:rPr>
        <w:t xml:space="preserve">autorizado </w:t>
      </w:r>
      <w:r w:rsidR="00903966" w:rsidRPr="008B1355">
        <w:rPr>
          <w:rFonts w:ascii="Arial" w:hAnsi="Arial" w:cs="Arial"/>
          <w:spacing w:val="1"/>
          <w:lang w:val="es-ES"/>
        </w:rPr>
        <w:t xml:space="preserve">y su comprobación haya sido de acuerdo con los lineamientos establecidos. </w:t>
      </w:r>
    </w:p>
    <w:p w:rsidR="003133F5" w:rsidRPr="008B1355" w:rsidRDefault="003133F5" w:rsidP="0083513D">
      <w:pPr>
        <w:spacing w:line="360" w:lineRule="auto"/>
        <w:ind w:right="74"/>
        <w:jc w:val="both"/>
        <w:rPr>
          <w:rFonts w:ascii="Arial" w:hAnsi="Arial" w:cs="Arial"/>
          <w:spacing w:val="1"/>
          <w:lang w:val="es-ES"/>
        </w:rPr>
      </w:pPr>
    </w:p>
    <w:p w:rsidR="00F002EF" w:rsidRDefault="00D9063B" w:rsidP="0083513D">
      <w:pPr>
        <w:spacing w:line="360" w:lineRule="auto"/>
        <w:ind w:right="74"/>
        <w:jc w:val="both"/>
        <w:rPr>
          <w:rFonts w:ascii="Arial" w:hAnsi="Arial" w:cs="Arial"/>
          <w:bCs/>
          <w:iCs/>
          <w:lang w:val="es-ES"/>
        </w:rPr>
      </w:pPr>
      <w:r>
        <w:rPr>
          <w:rFonts w:ascii="Arial" w:hAnsi="Arial" w:cs="Arial"/>
          <w:spacing w:val="1"/>
          <w:lang w:val="es-ES"/>
        </w:rPr>
        <w:t>5</w:t>
      </w:r>
      <w:r w:rsidR="003133F5" w:rsidRPr="008B1355">
        <w:rPr>
          <w:rFonts w:ascii="Arial" w:hAnsi="Arial" w:cs="Arial"/>
          <w:spacing w:val="1"/>
          <w:lang w:val="es-ES"/>
        </w:rPr>
        <w:t xml:space="preserve">. </w:t>
      </w:r>
      <w:r w:rsidR="00992169">
        <w:rPr>
          <w:rFonts w:ascii="Arial" w:hAnsi="Arial" w:cs="Arial"/>
          <w:bCs/>
          <w:iCs/>
          <w:lang w:val="es-ES"/>
        </w:rPr>
        <w:t xml:space="preserve">Validar </w:t>
      </w:r>
      <w:r w:rsidR="00F002EF" w:rsidRPr="008B1355">
        <w:rPr>
          <w:rFonts w:ascii="Arial" w:hAnsi="Arial" w:cs="Arial"/>
          <w:bCs/>
          <w:iCs/>
          <w:lang w:val="es-ES"/>
        </w:rPr>
        <w:t>que los importes por los diferentes conceptos ref</w:t>
      </w:r>
      <w:r w:rsidR="00FF38C7">
        <w:rPr>
          <w:rFonts w:ascii="Arial" w:hAnsi="Arial" w:cs="Arial"/>
          <w:bCs/>
          <w:iCs/>
          <w:lang w:val="es-ES"/>
        </w:rPr>
        <w:t xml:space="preserve">lejados en las nóminas </w:t>
      </w:r>
      <w:r w:rsidR="00F002EF" w:rsidRPr="008B1355">
        <w:rPr>
          <w:rFonts w:ascii="Arial" w:hAnsi="Arial" w:cs="Arial"/>
          <w:bCs/>
          <w:iCs/>
          <w:lang w:val="es-ES"/>
        </w:rPr>
        <w:t>estén debidamente conciliados con el presupuesto devengado respectivo.</w:t>
      </w:r>
    </w:p>
    <w:p w:rsidR="00F002EF" w:rsidRDefault="00D9063B" w:rsidP="0083513D">
      <w:pPr>
        <w:spacing w:line="360" w:lineRule="auto"/>
        <w:ind w:right="74"/>
        <w:jc w:val="both"/>
        <w:rPr>
          <w:rFonts w:ascii="Arial" w:hAnsi="Arial" w:cs="Arial"/>
          <w:bCs/>
          <w:iCs/>
          <w:lang w:val="es-ES"/>
        </w:rPr>
      </w:pPr>
      <w:r>
        <w:rPr>
          <w:rFonts w:ascii="Arial" w:hAnsi="Arial" w:cs="Arial"/>
          <w:lang w:val="es-ES"/>
        </w:rPr>
        <w:lastRenderedPageBreak/>
        <w:t>6</w:t>
      </w:r>
      <w:r w:rsidR="00F002EF" w:rsidRPr="008B1355">
        <w:rPr>
          <w:rFonts w:ascii="Arial" w:hAnsi="Arial" w:cs="Arial"/>
          <w:lang w:val="es-ES"/>
        </w:rPr>
        <w:t xml:space="preserve">. </w:t>
      </w:r>
      <w:r w:rsidR="00F002EF" w:rsidRPr="008B1355">
        <w:rPr>
          <w:rFonts w:ascii="Arial" w:hAnsi="Arial" w:cs="Arial"/>
          <w:bCs/>
          <w:iCs/>
          <w:lang w:val="es-ES"/>
        </w:rPr>
        <w:t>Revisar el origen, destino</w:t>
      </w:r>
      <w:r w:rsidR="00F002EF" w:rsidRPr="00B94E97">
        <w:rPr>
          <w:rFonts w:ascii="Arial" w:hAnsi="Arial" w:cs="Arial"/>
          <w:bCs/>
          <w:iCs/>
          <w:lang w:val="es-ES"/>
        </w:rPr>
        <w:t>, comprobación y justificación del gasto, que sea necesario para la operatividad y funcionamiento del ente auditado</w:t>
      </w:r>
      <w:r w:rsidR="00F002EF">
        <w:rPr>
          <w:rFonts w:ascii="Arial" w:hAnsi="Arial" w:cs="Arial"/>
          <w:bCs/>
          <w:iCs/>
          <w:lang w:val="es-ES"/>
        </w:rPr>
        <w:t>.</w:t>
      </w:r>
    </w:p>
    <w:p w:rsidR="00F002EF" w:rsidRDefault="00F002EF" w:rsidP="0083513D">
      <w:pPr>
        <w:spacing w:line="360" w:lineRule="auto"/>
        <w:ind w:right="74"/>
        <w:jc w:val="both"/>
        <w:rPr>
          <w:rFonts w:ascii="Arial" w:hAnsi="Arial" w:cs="Arial"/>
          <w:bCs/>
          <w:iCs/>
          <w:lang w:val="es-ES"/>
        </w:rPr>
      </w:pPr>
    </w:p>
    <w:p w:rsidR="00F002EF" w:rsidRDefault="00D9063B" w:rsidP="0083513D">
      <w:pPr>
        <w:spacing w:line="360" w:lineRule="auto"/>
        <w:ind w:right="74"/>
        <w:jc w:val="both"/>
        <w:rPr>
          <w:rFonts w:ascii="Arial" w:hAnsi="Arial" w:cs="Arial"/>
          <w:bCs/>
          <w:iCs/>
          <w:lang w:val="es-ES"/>
        </w:rPr>
      </w:pPr>
      <w:r>
        <w:rPr>
          <w:rFonts w:ascii="Arial" w:hAnsi="Arial" w:cs="Arial"/>
          <w:bCs/>
          <w:iCs/>
          <w:lang w:val="es-ES"/>
        </w:rPr>
        <w:t>7</w:t>
      </w:r>
      <w:r w:rsidR="00F002EF">
        <w:rPr>
          <w:rFonts w:ascii="Arial" w:hAnsi="Arial" w:cs="Arial"/>
          <w:bCs/>
          <w:iCs/>
          <w:lang w:val="es-ES"/>
        </w:rPr>
        <w:t>.</w:t>
      </w:r>
      <w:r w:rsidR="00F002EF" w:rsidRPr="00F002EF">
        <w:rPr>
          <w:rFonts w:ascii="Arial" w:hAnsi="Arial" w:cs="Arial"/>
          <w:bCs/>
          <w:iCs/>
          <w:lang w:val="es-ES"/>
        </w:rPr>
        <w:t xml:space="preserve"> </w:t>
      </w:r>
      <w:r w:rsidR="00F002EF" w:rsidRPr="00B94E97">
        <w:rPr>
          <w:rFonts w:ascii="Arial" w:hAnsi="Arial" w:cs="Arial"/>
          <w:bCs/>
          <w:iCs/>
          <w:lang w:val="es-ES"/>
        </w:rPr>
        <w:t>Verificar que las adquisiciones de bienes y servicios se hayan realizado de conformidad con la Ley de Adquisiciones, Arrendamientos y Prestación de Servicios Relacionados con Bienes Mueb</w:t>
      </w:r>
      <w:r w:rsidR="00F002EF">
        <w:rPr>
          <w:rFonts w:ascii="Arial" w:hAnsi="Arial" w:cs="Arial"/>
          <w:bCs/>
          <w:iCs/>
          <w:lang w:val="es-ES"/>
        </w:rPr>
        <w:t>les del Estado de Quintana Roo.</w:t>
      </w:r>
    </w:p>
    <w:p w:rsidR="00DA2438" w:rsidRDefault="00DA2438" w:rsidP="0083513D">
      <w:pPr>
        <w:spacing w:line="360" w:lineRule="auto"/>
        <w:ind w:right="74"/>
        <w:jc w:val="both"/>
        <w:rPr>
          <w:rFonts w:ascii="Arial" w:hAnsi="Arial" w:cs="Arial"/>
          <w:bCs/>
          <w:iCs/>
          <w:lang w:val="es-ES"/>
        </w:rPr>
      </w:pPr>
    </w:p>
    <w:p w:rsidR="0083513D" w:rsidRPr="0083513D" w:rsidRDefault="0083513D" w:rsidP="001C1BD1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83513D">
        <w:rPr>
          <w:rFonts w:ascii="Arial" w:hAnsi="Arial" w:cs="Arial"/>
          <w:bCs/>
        </w:rPr>
        <w:t>La fiscalización se realizó conforme a los principios de legalidad, definitividad, imparcialidad y confiabilidad, bajo un marco jurídico que establece claramente el alcance de la autonomía de este organismo auditor, salvaguardando la eficiencia y eficacia en el cumplimiento de sus atribuciones y el uso de una perspectiva y un criterio independiente y responsable con el interés público, que permitieron elevar la calidad y confianza en los resultados obtenidos y plasmados en este documento.</w:t>
      </w:r>
    </w:p>
    <w:p w:rsidR="00E0144F" w:rsidRPr="00C47B98" w:rsidRDefault="00E0144F" w:rsidP="009F4132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E43850" w:rsidRPr="002E2A36">
        <w:rPr>
          <w:rFonts w:ascii="Arial" w:hAnsi="Arial" w:cs="Arial"/>
          <w:b/>
        </w:rPr>
        <w:t xml:space="preserve">úblicos </w:t>
      </w:r>
      <w:r w:rsidR="00EB765C">
        <w:rPr>
          <w:rFonts w:ascii="Arial" w:hAnsi="Arial" w:cs="Arial"/>
          <w:b/>
        </w:rPr>
        <w:t>que intervinieron en</w:t>
      </w:r>
      <w:r w:rsidR="00E43850" w:rsidRPr="002E2A36">
        <w:rPr>
          <w:rFonts w:ascii="Arial" w:hAnsi="Arial" w:cs="Arial"/>
          <w:b/>
        </w:rPr>
        <w:t xml:space="preserve"> la </w:t>
      </w:r>
      <w:r w:rsidR="00FA4D20" w:rsidRPr="002E2A36">
        <w:rPr>
          <w:rFonts w:ascii="Arial" w:hAnsi="Arial" w:cs="Arial"/>
          <w:b/>
        </w:rPr>
        <w:t>A</w:t>
      </w:r>
      <w:r w:rsidR="00E43850" w:rsidRPr="002E2A36">
        <w:rPr>
          <w:rFonts w:ascii="Arial" w:hAnsi="Arial" w:cs="Arial"/>
          <w:b/>
        </w:rPr>
        <w:t>uditoría</w:t>
      </w:r>
    </w:p>
    <w:p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E177F1" w:rsidRDefault="00E177F1" w:rsidP="00E177F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 xml:space="preserve">que se acreditó como personal de este Órgano Técnico de Fiscalización, </w:t>
      </w:r>
      <w:r w:rsidRPr="00523596">
        <w:rPr>
          <w:rFonts w:ascii="Arial" w:hAnsi="Arial" w:cs="Arial"/>
          <w:bCs/>
        </w:rPr>
        <w:t>se encuentra referido en la orden emitida con oficio número</w:t>
      </w:r>
      <w:r w:rsidR="007C2BC5">
        <w:rPr>
          <w:rFonts w:ascii="Arial" w:hAnsi="Arial" w:cs="Arial"/>
          <w:bCs/>
        </w:rPr>
        <w:t xml:space="preserve"> ASEQROO/ASE/AEMF/0566</w:t>
      </w:r>
      <w:r>
        <w:rPr>
          <w:rFonts w:ascii="Arial" w:hAnsi="Arial" w:cs="Arial"/>
          <w:bCs/>
        </w:rPr>
        <w:t>/0</w:t>
      </w:r>
      <w:r w:rsidR="007C2BC5">
        <w:rPr>
          <w:rFonts w:ascii="Arial" w:hAnsi="Arial" w:cs="Arial"/>
          <w:bCs/>
        </w:rPr>
        <w:t>4/2022</w:t>
      </w:r>
      <w:r w:rsidRPr="00523596">
        <w:rPr>
          <w:rFonts w:ascii="Arial" w:hAnsi="Arial" w:cs="Arial"/>
          <w:bCs/>
        </w:rPr>
        <w:t>, siendo los servidores públicos a cargo de coordinar y supervisar la auditoría, los siguientes:</w:t>
      </w:r>
    </w:p>
    <w:p w:rsidR="00855650" w:rsidRDefault="00855650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845B1A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845B1A" w:rsidTr="002367AD">
        <w:trPr>
          <w:jc w:val="center"/>
        </w:trPr>
        <w:tc>
          <w:tcPr>
            <w:tcW w:w="6374" w:type="dxa"/>
            <w:shd w:val="clear" w:color="auto" w:fill="auto"/>
          </w:tcPr>
          <w:p w:rsidR="00855650" w:rsidRPr="006052F1" w:rsidRDefault="007C2BC5" w:rsidP="0083513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 en Aud</w:t>
            </w:r>
            <w:r w:rsidR="0083513D" w:rsidRPr="006052F1">
              <w:rPr>
                <w:rFonts w:ascii="Arial" w:hAnsi="Arial" w:cs="Arial"/>
                <w:bCs/>
              </w:rPr>
              <w:t>. Juan Gilberto Ayala Zavalegui</w:t>
            </w:r>
            <w:r w:rsidR="009D0CFA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855650" w:rsidRPr="006052F1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052F1">
              <w:rPr>
                <w:rFonts w:ascii="Arial" w:hAnsi="Arial" w:cs="Arial"/>
                <w:bCs/>
              </w:rPr>
              <w:t>Coordinador</w:t>
            </w:r>
          </w:p>
        </w:tc>
      </w:tr>
      <w:tr w:rsidR="00855650" w:rsidRPr="00845B1A" w:rsidTr="002367AD">
        <w:trPr>
          <w:jc w:val="center"/>
        </w:trPr>
        <w:tc>
          <w:tcPr>
            <w:tcW w:w="6374" w:type="dxa"/>
            <w:shd w:val="clear" w:color="auto" w:fill="auto"/>
          </w:tcPr>
          <w:p w:rsidR="00855650" w:rsidRPr="006052F1" w:rsidRDefault="0083513D" w:rsidP="00CF7402">
            <w:pPr>
              <w:spacing w:line="360" w:lineRule="auto"/>
              <w:rPr>
                <w:rFonts w:ascii="Arial" w:hAnsi="Arial" w:cs="Arial"/>
                <w:bCs/>
              </w:rPr>
            </w:pPr>
            <w:r w:rsidRPr="006052F1">
              <w:rPr>
                <w:rFonts w:ascii="Arial" w:hAnsi="Arial" w:cs="Arial"/>
                <w:bCs/>
              </w:rPr>
              <w:t xml:space="preserve">M.A.T. Ana Isabel May </w:t>
            </w:r>
            <w:r w:rsidR="00CF7402" w:rsidRPr="006052F1">
              <w:rPr>
                <w:rFonts w:ascii="Arial" w:hAnsi="Arial" w:cs="Arial"/>
                <w:bCs/>
              </w:rPr>
              <w:t>Estrella</w:t>
            </w:r>
            <w:r w:rsidR="00870847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</w:tcPr>
          <w:p w:rsidR="00855650" w:rsidRPr="006052F1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052F1">
              <w:rPr>
                <w:rFonts w:ascii="Arial" w:hAnsi="Arial" w:cs="Arial"/>
                <w:bCs/>
              </w:rPr>
              <w:t>Supervisor</w:t>
            </w:r>
            <w:r w:rsidR="00CF7402" w:rsidRPr="006052F1">
              <w:rPr>
                <w:rFonts w:ascii="Arial" w:hAnsi="Arial" w:cs="Arial"/>
                <w:bCs/>
              </w:rPr>
              <w:t>a</w:t>
            </w:r>
          </w:p>
        </w:tc>
      </w:tr>
    </w:tbl>
    <w:p w:rsidR="00992169" w:rsidRPr="005C5273" w:rsidRDefault="00992169" w:rsidP="00313CE5">
      <w:pPr>
        <w:spacing w:line="360" w:lineRule="auto"/>
        <w:ind w:right="190"/>
        <w:jc w:val="both"/>
        <w:rPr>
          <w:rFonts w:ascii="Arial" w:hAnsi="Arial" w:cs="Arial"/>
          <w:b/>
          <w:sz w:val="32"/>
          <w:szCs w:val="32"/>
        </w:rPr>
      </w:pPr>
    </w:p>
    <w:p w:rsidR="00615C7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lastRenderedPageBreak/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:rsidR="0043764D" w:rsidRPr="00845B1A" w:rsidRDefault="0043764D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:rsidR="002250BA" w:rsidRDefault="0043764D" w:rsidP="0043764D">
      <w:pPr>
        <w:spacing w:line="360" w:lineRule="auto"/>
        <w:ind w:right="190"/>
        <w:jc w:val="both"/>
        <w:rPr>
          <w:rFonts w:ascii="Arial" w:hAnsi="Arial" w:cs="Arial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</w:t>
      </w:r>
      <w:r>
        <w:rPr>
          <w:rFonts w:ascii="Arial" w:hAnsi="Arial" w:cs="Arial"/>
        </w:rPr>
        <w:t>de Contabilidad Gubernamental,</w:t>
      </w:r>
      <w:r w:rsidRPr="001005D8">
        <w:rPr>
          <w:rFonts w:ascii="Arial" w:hAnsi="Arial" w:cs="Arial"/>
        </w:rPr>
        <w:t xml:space="preserve"> </w:t>
      </w:r>
      <w:r w:rsidR="00EF0417">
        <w:rPr>
          <w:rFonts w:ascii="Arial" w:hAnsi="Arial" w:cs="Arial"/>
        </w:rPr>
        <w:t xml:space="preserve">Ley de Ingresos </w:t>
      </w:r>
      <w:r w:rsidR="00EF0417">
        <w:rPr>
          <w:rFonts w:ascii="Arial" w:hAnsi="Arial" w:cs="Arial"/>
          <w:bCs/>
          <w:iCs/>
        </w:rPr>
        <w:t>del Estado de Quintana Roo,</w:t>
      </w:r>
      <w:r w:rsidR="00EF0417">
        <w:rPr>
          <w:rFonts w:ascii="Arial" w:hAnsi="Arial" w:cs="Arial"/>
        </w:rPr>
        <w:t xml:space="preserve"> </w:t>
      </w:r>
      <w:r w:rsidR="00311B24" w:rsidRPr="001005D8">
        <w:rPr>
          <w:rFonts w:ascii="Arial" w:hAnsi="Arial" w:cs="Arial"/>
        </w:rPr>
        <w:t>para</w:t>
      </w:r>
      <w:r w:rsidR="00311B24">
        <w:rPr>
          <w:rFonts w:ascii="Arial" w:hAnsi="Arial" w:cs="Arial"/>
        </w:rPr>
        <w:t xml:space="preserve"> </w:t>
      </w:r>
      <w:r w:rsidR="00311B24" w:rsidRPr="001005D8">
        <w:rPr>
          <w:rFonts w:ascii="Arial" w:hAnsi="Arial" w:cs="Arial"/>
        </w:rPr>
        <w:t>el ejercicio fiscal 20</w:t>
      </w:r>
      <w:r w:rsidR="00311B24">
        <w:rPr>
          <w:rFonts w:ascii="Arial" w:hAnsi="Arial" w:cs="Arial"/>
        </w:rPr>
        <w:t xml:space="preserve">21, </w:t>
      </w:r>
      <w:r w:rsidR="00CF7402">
        <w:rPr>
          <w:rFonts w:ascii="Arial" w:hAnsi="Arial" w:cs="Arial"/>
        </w:rPr>
        <w:t xml:space="preserve">el </w:t>
      </w:r>
      <w:r w:rsidRPr="001005D8">
        <w:rPr>
          <w:rFonts w:ascii="Arial" w:hAnsi="Arial" w:cs="Arial"/>
        </w:rPr>
        <w:t>Presupuesto de Egresos del Gobierno del Estado de Quintana Roo</w:t>
      </w:r>
      <w:r w:rsidR="00C16072">
        <w:rPr>
          <w:rFonts w:ascii="Arial" w:hAnsi="Arial" w:cs="Arial"/>
        </w:rPr>
        <w:t>,</w:t>
      </w:r>
      <w:r w:rsidRPr="001005D8">
        <w:rPr>
          <w:rFonts w:ascii="Arial" w:hAnsi="Arial" w:cs="Arial"/>
        </w:rPr>
        <w:t xml:space="preserve"> para</w:t>
      </w:r>
      <w:r w:rsidR="00CF7402">
        <w:rPr>
          <w:rFonts w:ascii="Arial" w:hAnsi="Arial" w:cs="Arial"/>
        </w:rPr>
        <w:t xml:space="preserve"> </w:t>
      </w:r>
      <w:r w:rsidRPr="001005D8">
        <w:rPr>
          <w:rFonts w:ascii="Arial" w:hAnsi="Arial" w:cs="Arial"/>
        </w:rPr>
        <w:t>el ejercicio fiscal 20</w:t>
      </w:r>
      <w:r w:rsidR="00C16072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>y lo</w:t>
      </w:r>
      <w:r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emitido por el 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:rsidR="00C16072" w:rsidRPr="00245BC0" w:rsidRDefault="00C16072" w:rsidP="0043764D">
      <w:pPr>
        <w:spacing w:line="360" w:lineRule="auto"/>
        <w:ind w:right="190"/>
        <w:jc w:val="both"/>
        <w:rPr>
          <w:rFonts w:ascii="Arial" w:hAnsi="Arial" w:cs="Arial"/>
        </w:rPr>
      </w:pPr>
    </w:p>
    <w:p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:rsidR="006F2571" w:rsidRPr="00845B1A" w:rsidRDefault="006F2571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034A5C" w:rsidRDefault="00257FF1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13CB4">
        <w:rPr>
          <w:rFonts w:ascii="Arial" w:hAnsi="Arial" w:cs="Arial"/>
          <w:bCs/>
          <w:iCs/>
        </w:rPr>
        <w:t xml:space="preserve">Se </w:t>
      </w:r>
      <w:r w:rsidRPr="00B65630">
        <w:rPr>
          <w:rFonts w:ascii="Arial" w:hAnsi="Arial" w:cs="Arial"/>
          <w:bCs/>
          <w:iCs/>
        </w:rPr>
        <w:t xml:space="preserve">constató el cumplimiento de la Ley General de Contabilidad Gubernamental, </w:t>
      </w:r>
      <w:r w:rsidR="00AB610F">
        <w:rPr>
          <w:rFonts w:ascii="Arial" w:hAnsi="Arial" w:cs="Arial"/>
          <w:bCs/>
          <w:iCs/>
        </w:rPr>
        <w:t>la Le</w:t>
      </w:r>
      <w:r w:rsidR="00CA31B4">
        <w:rPr>
          <w:rFonts w:ascii="Arial" w:hAnsi="Arial" w:cs="Arial"/>
          <w:bCs/>
          <w:iCs/>
        </w:rPr>
        <w:t xml:space="preserve">y de Ingresos del Estado de Quintana Roo, para el ejercicio fiscal 2021, </w:t>
      </w:r>
      <w:r w:rsidR="00CF7402">
        <w:rPr>
          <w:rFonts w:ascii="Arial" w:hAnsi="Arial" w:cs="Arial"/>
          <w:bCs/>
          <w:iCs/>
        </w:rPr>
        <w:t xml:space="preserve">el </w:t>
      </w:r>
      <w:r w:rsidRPr="00B65630">
        <w:rPr>
          <w:rFonts w:ascii="Arial" w:hAnsi="Arial" w:cs="Arial"/>
          <w:bCs/>
          <w:iCs/>
        </w:rPr>
        <w:t>Presupuesto de Egresos del Gobierno del Estado de Quintana Roo</w:t>
      </w:r>
      <w:r w:rsidR="00C16072">
        <w:rPr>
          <w:rFonts w:ascii="Arial" w:hAnsi="Arial" w:cs="Arial"/>
          <w:bCs/>
          <w:iCs/>
        </w:rPr>
        <w:t>,</w:t>
      </w:r>
      <w:r w:rsidRPr="00B65630">
        <w:rPr>
          <w:rFonts w:ascii="Arial" w:hAnsi="Arial" w:cs="Arial"/>
          <w:bCs/>
          <w:iCs/>
        </w:rPr>
        <w:t xml:space="preserve"> para el ejercicio fiscal 20</w:t>
      </w:r>
      <w:r w:rsidR="00C16072">
        <w:rPr>
          <w:rFonts w:ascii="Arial" w:hAnsi="Arial" w:cs="Arial"/>
          <w:bCs/>
          <w:iCs/>
        </w:rPr>
        <w:t>21</w:t>
      </w:r>
      <w:r w:rsidRPr="00B65630">
        <w:rPr>
          <w:rFonts w:ascii="Arial" w:hAnsi="Arial" w:cs="Arial"/>
          <w:bCs/>
          <w:iCs/>
        </w:rPr>
        <w:t>, así como de lo emitido por el Consejo Nacional de Armonización</w:t>
      </w:r>
      <w:r w:rsidRPr="00813CB4">
        <w:rPr>
          <w:rFonts w:ascii="Arial" w:hAnsi="Arial" w:cs="Arial"/>
          <w:bCs/>
          <w:iCs/>
        </w:rPr>
        <w:t xml:space="preserve"> </w:t>
      </w:r>
      <w:r w:rsidRPr="00B65630">
        <w:rPr>
          <w:rFonts w:ascii="Arial" w:hAnsi="Arial" w:cs="Arial"/>
          <w:bCs/>
          <w:iCs/>
        </w:rPr>
        <w:t>Contable (CONAC), y</w:t>
      </w:r>
      <w:r w:rsidRPr="00813CB4">
        <w:rPr>
          <w:rFonts w:ascii="Arial" w:hAnsi="Arial" w:cs="Arial"/>
          <w:bCs/>
          <w:iCs/>
        </w:rPr>
        <w:t xml:space="preserve"> </w:t>
      </w:r>
      <w:r w:rsidRPr="00B65630">
        <w:rPr>
          <w:rFonts w:ascii="Arial" w:hAnsi="Arial" w:cs="Arial"/>
          <w:bCs/>
          <w:iCs/>
        </w:rPr>
        <w:t>demás disposiciones legales</w:t>
      </w:r>
      <w:r w:rsidRPr="00813CB4">
        <w:rPr>
          <w:rFonts w:ascii="Arial" w:hAnsi="Arial" w:cs="Arial"/>
          <w:bCs/>
          <w:iCs/>
        </w:rPr>
        <w:t xml:space="preserve"> </w:t>
      </w:r>
      <w:r w:rsidRPr="00B65630">
        <w:rPr>
          <w:rFonts w:ascii="Arial" w:hAnsi="Arial" w:cs="Arial"/>
          <w:bCs/>
          <w:iCs/>
        </w:rPr>
        <w:t>y normativas aplicables</w:t>
      </w:r>
      <w:r w:rsidR="004C630E">
        <w:rPr>
          <w:rFonts w:ascii="Arial" w:hAnsi="Arial" w:cs="Arial"/>
          <w:bCs/>
          <w:iCs/>
        </w:rPr>
        <w:t>.</w:t>
      </w:r>
      <w:r w:rsidR="00CF7402" w:rsidRPr="00CF7402">
        <w:rPr>
          <w:rFonts w:ascii="Arial" w:hAnsi="Arial" w:cs="Arial"/>
          <w:bCs/>
          <w:iCs/>
        </w:rPr>
        <w:t xml:space="preserve"> </w:t>
      </w:r>
      <w:r w:rsidR="001C3236" w:rsidRPr="00A05588">
        <w:rPr>
          <w:rFonts w:ascii="Arial" w:hAnsi="Arial" w:cs="Arial"/>
          <w:b/>
        </w:rPr>
        <w:t xml:space="preserve"> </w:t>
      </w:r>
    </w:p>
    <w:p w:rsidR="00034A5C" w:rsidRDefault="00034A5C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:rsidR="00F326F4" w:rsidRPr="00A05588" w:rsidRDefault="003C40C9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I.3.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:rsidR="008443FB" w:rsidRDefault="008443FB" w:rsidP="00391B50">
      <w:pPr>
        <w:spacing w:line="360" w:lineRule="auto"/>
        <w:jc w:val="both"/>
        <w:rPr>
          <w:rFonts w:ascii="Arial" w:hAnsi="Arial" w:cs="Arial"/>
        </w:rPr>
      </w:pPr>
    </w:p>
    <w:p w:rsidR="00D54A86" w:rsidRPr="005E0436" w:rsidRDefault="00183532" w:rsidP="002250BA">
      <w:pPr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 xml:space="preserve">De conformidad con los artículos 17 </w:t>
      </w:r>
      <w:r w:rsidR="00AA45C4" w:rsidRPr="0084191C">
        <w:rPr>
          <w:rFonts w:ascii="Arial" w:hAnsi="Arial" w:cs="Arial"/>
        </w:rPr>
        <w:t>fraccio</w:t>
      </w:r>
      <w:r w:rsidRPr="0084191C">
        <w:rPr>
          <w:rFonts w:ascii="Arial" w:hAnsi="Arial" w:cs="Arial"/>
        </w:rPr>
        <w:t>n</w:t>
      </w:r>
      <w:r w:rsidR="00AA45C4" w:rsidRPr="0084191C">
        <w:rPr>
          <w:rFonts w:ascii="Arial" w:hAnsi="Arial" w:cs="Arial"/>
        </w:rPr>
        <w:t>es</w:t>
      </w:r>
      <w:r w:rsidRPr="0084191C">
        <w:rPr>
          <w:rFonts w:ascii="Arial" w:hAnsi="Arial" w:cs="Arial"/>
        </w:rPr>
        <w:t xml:space="preserve"> I</w:t>
      </w:r>
      <w:r w:rsidR="00977397" w:rsidRPr="0084191C">
        <w:rPr>
          <w:rFonts w:ascii="Arial" w:hAnsi="Arial" w:cs="Arial"/>
        </w:rPr>
        <w:t xml:space="preserve"> y II</w:t>
      </w:r>
      <w:r w:rsidRPr="0084191C">
        <w:rPr>
          <w:rFonts w:ascii="Arial" w:hAnsi="Arial" w:cs="Arial"/>
        </w:rPr>
        <w:t xml:space="preserve">, </w:t>
      </w:r>
      <w:r w:rsidR="007127B3" w:rsidRPr="0084191C">
        <w:rPr>
          <w:rFonts w:ascii="Arial" w:hAnsi="Arial" w:cs="Arial"/>
        </w:rPr>
        <w:t xml:space="preserve">38, </w:t>
      </w:r>
      <w:r w:rsidR="00212E90" w:rsidRPr="0084191C">
        <w:rPr>
          <w:rFonts w:ascii="Arial" w:hAnsi="Arial" w:cs="Arial"/>
        </w:rPr>
        <w:t>41</w:t>
      </w:r>
      <w:r w:rsidR="00996A1B">
        <w:rPr>
          <w:rFonts w:ascii="Arial" w:hAnsi="Arial" w:cs="Arial"/>
        </w:rPr>
        <w:t xml:space="preserve"> en su segundo párrafo</w:t>
      </w:r>
      <w:r w:rsidR="00212E90" w:rsidRPr="0084191C">
        <w:rPr>
          <w:rFonts w:ascii="Arial" w:hAnsi="Arial" w:cs="Arial"/>
        </w:rPr>
        <w:t>,</w:t>
      </w:r>
      <w:r w:rsidR="00AA45C4" w:rsidRPr="0084191C">
        <w:rPr>
          <w:rFonts w:ascii="Arial" w:hAnsi="Arial" w:cs="Arial"/>
        </w:rPr>
        <w:t xml:space="preserve"> y</w:t>
      </w:r>
      <w:r w:rsidR="00212E90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>61 párrafo primero de la Ley de Fiscalización y Rendición de Cuentas del Estado de Quintana Roo</w:t>
      </w:r>
      <w:r w:rsidR="007127B3" w:rsidRPr="0084191C">
        <w:rPr>
          <w:rFonts w:ascii="Arial" w:hAnsi="Arial" w:cs="Arial"/>
        </w:rPr>
        <w:t xml:space="preserve">, </w:t>
      </w:r>
      <w:r w:rsidR="007127B3" w:rsidRPr="00CC4E23">
        <w:rPr>
          <w:rFonts w:ascii="Arial" w:hAnsi="Arial" w:cs="Arial"/>
        </w:rPr>
        <w:t>4</w:t>
      </w:r>
      <w:r w:rsidR="00DD7950" w:rsidRPr="00CC4E23">
        <w:rPr>
          <w:rFonts w:ascii="Arial" w:hAnsi="Arial" w:cs="Arial"/>
        </w:rPr>
        <w:t>, 8</w:t>
      </w:r>
      <w:r w:rsidR="00996A1B" w:rsidRPr="00CC4E23">
        <w:rPr>
          <w:rFonts w:ascii="Arial" w:hAnsi="Arial" w:cs="Arial"/>
        </w:rPr>
        <w:t xml:space="preserve"> y</w:t>
      </w:r>
      <w:r w:rsidR="007127B3" w:rsidRPr="00CC4E23">
        <w:rPr>
          <w:rFonts w:ascii="Arial" w:hAnsi="Arial" w:cs="Arial"/>
        </w:rPr>
        <w:t xml:space="preserve"> 9 </w:t>
      </w:r>
      <w:r w:rsidR="00AA45C4" w:rsidRPr="00CC4E23">
        <w:rPr>
          <w:rFonts w:ascii="Arial" w:hAnsi="Arial" w:cs="Arial"/>
        </w:rPr>
        <w:t>fr</w:t>
      </w:r>
      <w:r w:rsidR="00AA45C4" w:rsidRPr="0084191C">
        <w:rPr>
          <w:rFonts w:ascii="Arial" w:hAnsi="Arial" w:cs="Arial"/>
        </w:rPr>
        <w:t>acciones</w:t>
      </w:r>
      <w:r w:rsidR="007127B3" w:rsidRPr="0084191C">
        <w:rPr>
          <w:rFonts w:ascii="Arial" w:hAnsi="Arial" w:cs="Arial"/>
        </w:rPr>
        <w:t xml:space="preserve"> X, </w:t>
      </w:r>
      <w:r w:rsidR="00996A1B">
        <w:rPr>
          <w:rFonts w:ascii="Arial" w:hAnsi="Arial" w:cs="Arial"/>
        </w:rPr>
        <w:t xml:space="preserve">XI, </w:t>
      </w:r>
      <w:r w:rsidR="007127B3" w:rsidRPr="0084191C">
        <w:rPr>
          <w:rFonts w:ascii="Arial" w:hAnsi="Arial" w:cs="Arial"/>
        </w:rPr>
        <w:t>XVIII y XXVI</w:t>
      </w:r>
      <w:r w:rsidR="00AA45C4" w:rsidRPr="0084191C">
        <w:rPr>
          <w:rFonts w:ascii="Arial" w:hAnsi="Arial" w:cs="Arial"/>
        </w:rPr>
        <w:t>,</w:t>
      </w:r>
      <w:r w:rsidR="007127B3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 xml:space="preserve">del Reglamento Interior de </w:t>
      </w:r>
      <w:r w:rsidR="005A05B5">
        <w:rPr>
          <w:rFonts w:ascii="Arial" w:hAnsi="Arial" w:cs="Arial"/>
        </w:rPr>
        <w:t xml:space="preserve">la </w:t>
      </w:r>
      <w:r w:rsidR="005A05B5"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 xml:space="preserve">durante este proceso de fiscalización </w:t>
      </w:r>
      <w:bookmarkStart w:id="10" w:name="_Hlk11408938"/>
      <w:r w:rsidR="00D5526B">
        <w:rPr>
          <w:rFonts w:ascii="Arial" w:hAnsi="Arial" w:cs="Arial"/>
        </w:rPr>
        <w:t xml:space="preserve">se </w:t>
      </w:r>
      <w:r w:rsidR="002250BA" w:rsidRPr="008B1355">
        <w:rPr>
          <w:rFonts w:ascii="Arial" w:hAnsi="Arial" w:cs="Arial"/>
        </w:rPr>
        <w:t>present</w:t>
      </w:r>
      <w:r w:rsidR="004975D0" w:rsidRPr="008B1355">
        <w:rPr>
          <w:rFonts w:ascii="Arial" w:hAnsi="Arial" w:cs="Arial"/>
        </w:rPr>
        <w:t>aron</w:t>
      </w:r>
      <w:r w:rsidR="002250BA" w:rsidRPr="008B1355">
        <w:rPr>
          <w:rFonts w:ascii="Arial" w:hAnsi="Arial" w:cs="Arial"/>
        </w:rPr>
        <w:t xml:space="preserve"> </w:t>
      </w:r>
      <w:r w:rsidR="00C16072">
        <w:rPr>
          <w:rFonts w:ascii="Arial" w:hAnsi="Arial" w:cs="Arial"/>
          <w:b/>
        </w:rPr>
        <w:t>4</w:t>
      </w:r>
      <w:r w:rsidR="002250BA" w:rsidRPr="008B1355">
        <w:rPr>
          <w:rFonts w:ascii="Arial" w:hAnsi="Arial" w:cs="Arial"/>
        </w:rPr>
        <w:t xml:space="preserve"> </w:t>
      </w:r>
      <w:r w:rsidR="002250BA" w:rsidRPr="008B1355">
        <w:rPr>
          <w:rFonts w:ascii="Arial" w:hAnsi="Arial" w:cs="Arial"/>
        </w:rPr>
        <w:lastRenderedPageBreak/>
        <w:t>resultado</w:t>
      </w:r>
      <w:r w:rsidR="004975D0" w:rsidRPr="008B1355">
        <w:rPr>
          <w:rFonts w:ascii="Arial" w:hAnsi="Arial" w:cs="Arial"/>
        </w:rPr>
        <w:t>s</w:t>
      </w:r>
      <w:r w:rsidR="002250BA" w:rsidRPr="008B1355">
        <w:rPr>
          <w:rFonts w:ascii="Arial" w:hAnsi="Arial" w:cs="Arial"/>
        </w:rPr>
        <w:t xml:space="preserve"> final</w:t>
      </w:r>
      <w:r w:rsidR="004975D0" w:rsidRPr="008B1355">
        <w:rPr>
          <w:rFonts w:ascii="Arial" w:hAnsi="Arial" w:cs="Arial"/>
        </w:rPr>
        <w:t>es</w:t>
      </w:r>
      <w:r w:rsidR="002250BA" w:rsidRPr="008B1355">
        <w:rPr>
          <w:rFonts w:ascii="Arial" w:hAnsi="Arial" w:cs="Arial"/>
        </w:rPr>
        <w:t xml:space="preserve"> de auditoría y se determinaron </w:t>
      </w:r>
      <w:r w:rsidR="00C16072">
        <w:rPr>
          <w:rFonts w:ascii="Arial" w:hAnsi="Arial" w:cs="Arial"/>
          <w:b/>
        </w:rPr>
        <w:t>7</w:t>
      </w:r>
      <w:r w:rsidR="002250BA" w:rsidRPr="008B1355">
        <w:rPr>
          <w:rFonts w:ascii="Arial" w:hAnsi="Arial" w:cs="Arial"/>
          <w:b/>
        </w:rPr>
        <w:t xml:space="preserve"> </w:t>
      </w:r>
      <w:r w:rsidR="002250BA" w:rsidRPr="008B1355">
        <w:rPr>
          <w:rFonts w:ascii="Arial" w:hAnsi="Arial" w:cs="Arial"/>
        </w:rPr>
        <w:t xml:space="preserve">observaciones, </w:t>
      </w:r>
      <w:r w:rsidR="002250BA" w:rsidRPr="00962FA0">
        <w:rPr>
          <w:rFonts w:ascii="Arial" w:hAnsi="Arial" w:cs="Arial"/>
        </w:rPr>
        <w:t xml:space="preserve">las cuales </w:t>
      </w:r>
      <w:r w:rsidR="00CA31B4" w:rsidRPr="00CA31B4">
        <w:rPr>
          <w:rFonts w:ascii="Arial" w:hAnsi="Arial" w:cs="Arial"/>
        </w:rPr>
        <w:t>7</w:t>
      </w:r>
      <w:r w:rsidR="002250BA" w:rsidRPr="005E0436">
        <w:rPr>
          <w:rFonts w:ascii="Arial" w:hAnsi="Arial" w:cs="Arial"/>
        </w:rPr>
        <w:t xml:space="preserve"> fue</w:t>
      </w:r>
      <w:r w:rsidR="00550664" w:rsidRPr="005E0436">
        <w:rPr>
          <w:rFonts w:ascii="Arial" w:hAnsi="Arial" w:cs="Arial"/>
        </w:rPr>
        <w:t>ron</w:t>
      </w:r>
      <w:r w:rsidR="002250BA" w:rsidRPr="005E0436">
        <w:rPr>
          <w:rFonts w:ascii="Arial" w:hAnsi="Arial" w:cs="Arial"/>
        </w:rPr>
        <w:t xml:space="preserve"> solventada</w:t>
      </w:r>
      <w:r w:rsidR="00153020">
        <w:rPr>
          <w:rFonts w:ascii="Arial" w:hAnsi="Arial" w:cs="Arial"/>
        </w:rPr>
        <w:t>s</w:t>
      </w:r>
      <w:r w:rsidR="00F44D83" w:rsidRPr="00686972">
        <w:rPr>
          <w:rFonts w:ascii="Arial" w:hAnsi="Arial" w:cs="Arial"/>
        </w:rPr>
        <w:t>.</w:t>
      </w:r>
    </w:p>
    <w:bookmarkEnd w:id="10"/>
    <w:p w:rsidR="00DB5ED9" w:rsidRDefault="00DB5ED9" w:rsidP="002367AD">
      <w:pPr>
        <w:spacing w:line="360" w:lineRule="auto"/>
        <w:ind w:right="332"/>
        <w:jc w:val="both"/>
        <w:rPr>
          <w:rFonts w:ascii="Arial" w:hAnsi="Arial" w:cs="Arial"/>
          <w:b/>
        </w:rPr>
      </w:pPr>
    </w:p>
    <w:p w:rsidR="002F7D2D" w:rsidRPr="00C404BF" w:rsidRDefault="002F7D2D" w:rsidP="002367AD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5E0436">
        <w:rPr>
          <w:rFonts w:ascii="Arial" w:hAnsi="Arial" w:cs="Arial"/>
          <w:b/>
        </w:rPr>
        <w:t xml:space="preserve">A. </w:t>
      </w:r>
      <w:bookmarkStart w:id="11" w:name="_Hlk11360710"/>
      <w:r w:rsidR="00AC1182" w:rsidRPr="005E0436">
        <w:rPr>
          <w:rFonts w:ascii="Arial" w:hAnsi="Arial" w:cs="Arial"/>
          <w:b/>
        </w:rPr>
        <w:t xml:space="preserve">Resumen </w:t>
      </w:r>
      <w:r w:rsidR="00AC1182" w:rsidRPr="00147304">
        <w:rPr>
          <w:rFonts w:ascii="Arial" w:hAnsi="Arial" w:cs="Arial"/>
          <w:b/>
        </w:rPr>
        <w:t xml:space="preserve">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CF7402">
        <w:rPr>
          <w:rFonts w:ascii="Arial" w:hAnsi="Arial" w:cs="Arial"/>
          <w:b/>
        </w:rPr>
        <w:t>,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>eterminadas</w:t>
      </w:r>
      <w:r w:rsidR="00CF7402">
        <w:rPr>
          <w:rFonts w:ascii="Arial" w:hAnsi="Arial" w:cs="Arial"/>
          <w:b/>
        </w:rPr>
        <w:t xml:space="preserve">, Acciones y Recomendaciones </w:t>
      </w:r>
      <w:bookmarkEnd w:id="11"/>
      <w:r w:rsidR="00CF7402">
        <w:rPr>
          <w:rFonts w:ascii="Arial" w:hAnsi="Arial" w:cs="Arial"/>
          <w:b/>
        </w:rPr>
        <w:t>Emitidas</w:t>
      </w:r>
    </w:p>
    <w:p w:rsidR="00A93AE5" w:rsidRDefault="00A93AE5" w:rsidP="002367AD">
      <w:pPr>
        <w:spacing w:line="360" w:lineRule="auto"/>
        <w:ind w:right="332"/>
        <w:jc w:val="both"/>
        <w:rPr>
          <w:rFonts w:ascii="Arial" w:hAnsi="Arial" w:cs="Arial"/>
        </w:rPr>
      </w:pPr>
    </w:p>
    <w:p w:rsidR="00CF7402" w:rsidRDefault="00CF7402" w:rsidP="00CF7402">
      <w:pPr>
        <w:spacing w:line="360" w:lineRule="auto"/>
        <w:jc w:val="both"/>
        <w:rPr>
          <w:rFonts w:ascii="Arial" w:hAnsi="Arial" w:cs="Arial"/>
        </w:rPr>
      </w:pPr>
      <w:bookmarkStart w:id="12" w:name="_Hlk11361172"/>
      <w:r w:rsidRPr="00CF7402">
        <w:rPr>
          <w:rFonts w:ascii="Arial" w:hAnsi="Arial" w:cs="Arial"/>
        </w:rPr>
        <w:t>Derivado del proceso de fiscalización al ente auditado se determinaron resultados finales de auditoría y observaciones en materia financiera, los cuales derivaron en la emisión de acciones y recomendaciones, las cuales se presentan en la tabla siguiente:</w:t>
      </w:r>
    </w:p>
    <w:bookmarkEnd w:id="12"/>
    <w:p w:rsidR="008B1355" w:rsidRPr="001D4DB0" w:rsidRDefault="008B1355" w:rsidP="00CF740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505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3558"/>
        <w:gridCol w:w="3120"/>
        <w:gridCol w:w="1701"/>
      </w:tblGrid>
      <w:tr w:rsidR="00CF7402" w:rsidRPr="0074499D" w:rsidTr="00290551">
        <w:trPr>
          <w:trHeight w:val="20"/>
          <w:tblHeader/>
        </w:trPr>
        <w:tc>
          <w:tcPr>
            <w:tcW w:w="714" w:type="pct"/>
            <w:shd w:val="clear" w:color="auto" w:fill="D0CECE" w:themeFill="background2" w:themeFillShade="E6"/>
            <w:vAlign w:val="center"/>
          </w:tcPr>
          <w:p w:rsidR="00CF7402" w:rsidRPr="00686972" w:rsidRDefault="00CF7402" w:rsidP="00A529F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6972">
              <w:rPr>
                <w:rFonts w:ascii="Arial" w:hAnsi="Arial" w:cs="Arial"/>
                <w:b/>
                <w:sz w:val="16"/>
                <w:szCs w:val="16"/>
              </w:rPr>
              <w:t>Referencia</w:t>
            </w:r>
          </w:p>
        </w:tc>
        <w:tc>
          <w:tcPr>
            <w:tcW w:w="1820" w:type="pct"/>
            <w:shd w:val="clear" w:color="auto" w:fill="D0CECE" w:themeFill="background2" w:themeFillShade="E6"/>
            <w:vAlign w:val="center"/>
          </w:tcPr>
          <w:p w:rsidR="00CF7402" w:rsidRPr="00686972" w:rsidRDefault="00CF7402" w:rsidP="00A529F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6972">
              <w:rPr>
                <w:rFonts w:ascii="Arial" w:hAnsi="Arial" w:cs="Arial"/>
                <w:b/>
                <w:sz w:val="16"/>
                <w:szCs w:val="16"/>
              </w:rPr>
              <w:t>Concepto del Resultado</w:t>
            </w:r>
          </w:p>
        </w:tc>
        <w:tc>
          <w:tcPr>
            <w:tcW w:w="1596" w:type="pct"/>
            <w:shd w:val="clear" w:color="auto" w:fill="D0CECE" w:themeFill="background2" w:themeFillShade="E6"/>
            <w:vAlign w:val="center"/>
          </w:tcPr>
          <w:p w:rsidR="00CF7402" w:rsidRPr="00686972" w:rsidRDefault="00CF7402" w:rsidP="00A529F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6972">
              <w:rPr>
                <w:rFonts w:ascii="Arial" w:hAnsi="Arial" w:cs="Arial"/>
                <w:b/>
                <w:sz w:val="16"/>
                <w:szCs w:val="16"/>
              </w:rPr>
              <w:t>Tipo de Observación</w:t>
            </w:r>
          </w:p>
        </w:tc>
        <w:tc>
          <w:tcPr>
            <w:tcW w:w="870" w:type="pct"/>
            <w:shd w:val="clear" w:color="auto" w:fill="D0CECE" w:themeFill="background2" w:themeFillShade="E6"/>
            <w:vAlign w:val="center"/>
          </w:tcPr>
          <w:p w:rsidR="00CF7402" w:rsidRPr="00686972" w:rsidRDefault="00CF7402" w:rsidP="00A529F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6972">
              <w:rPr>
                <w:rFonts w:ascii="Arial" w:hAnsi="Arial" w:cs="Arial"/>
                <w:b/>
                <w:sz w:val="16"/>
                <w:szCs w:val="16"/>
              </w:rPr>
              <w:t>Monto Observado/</w:t>
            </w:r>
          </w:p>
          <w:p w:rsidR="00CF7402" w:rsidRPr="00686972" w:rsidRDefault="00CF7402" w:rsidP="00A529F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6972">
              <w:rPr>
                <w:rFonts w:ascii="Arial" w:hAnsi="Arial" w:cs="Arial"/>
                <w:b/>
                <w:sz w:val="16"/>
                <w:szCs w:val="16"/>
              </w:rPr>
              <w:t>Acción Emitida</w:t>
            </w:r>
          </w:p>
        </w:tc>
      </w:tr>
      <w:tr w:rsidR="00000EBF" w:rsidRPr="0074499D" w:rsidTr="00290551">
        <w:trPr>
          <w:trHeight w:val="20"/>
        </w:trPr>
        <w:tc>
          <w:tcPr>
            <w:tcW w:w="714" w:type="pct"/>
          </w:tcPr>
          <w:p w:rsidR="00000EBF" w:rsidRPr="00686972" w:rsidRDefault="00000EBF" w:rsidP="00A529F5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86972">
              <w:rPr>
                <w:rFonts w:ascii="Arial" w:hAnsi="Arial" w:cs="Arial"/>
                <w:bCs/>
                <w:sz w:val="16"/>
                <w:szCs w:val="16"/>
              </w:rPr>
              <w:t>Resultado:1</w:t>
            </w:r>
          </w:p>
          <w:p w:rsidR="00000EBF" w:rsidRPr="00686972" w:rsidRDefault="00000EBF" w:rsidP="00A529F5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86972">
              <w:rPr>
                <w:rFonts w:ascii="Arial" w:hAnsi="Arial" w:cs="Arial"/>
                <w:bCs/>
                <w:sz w:val="16"/>
                <w:szCs w:val="16"/>
              </w:rPr>
              <w:t>Observación:1</w:t>
            </w:r>
          </w:p>
        </w:tc>
        <w:tc>
          <w:tcPr>
            <w:tcW w:w="1820" w:type="pct"/>
          </w:tcPr>
          <w:p w:rsidR="00000EBF" w:rsidRPr="00686972" w:rsidRDefault="00000EBF" w:rsidP="00A529F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8697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Ausencia parcial de soporte documental justifi</w:t>
            </w:r>
            <w:r w:rsidR="00D903A0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cativo </w:t>
            </w:r>
          </w:p>
        </w:tc>
        <w:tc>
          <w:tcPr>
            <w:tcW w:w="1596" w:type="pct"/>
          </w:tcPr>
          <w:p w:rsidR="00000EBF" w:rsidRPr="00686972" w:rsidRDefault="00000EBF" w:rsidP="00A529F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86972">
              <w:rPr>
                <w:rFonts w:ascii="Arial" w:hAnsi="Arial" w:cs="Arial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870" w:type="pct"/>
          </w:tcPr>
          <w:p w:rsidR="00B01633" w:rsidRPr="00686972" w:rsidRDefault="009B756C" w:rsidP="00B01633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B01633">
              <w:rPr>
                <w:rFonts w:ascii="Arial" w:hAnsi="Arial" w:cs="Arial"/>
                <w:sz w:val="16"/>
                <w:szCs w:val="16"/>
              </w:rPr>
              <w:t>114,364.90</w:t>
            </w:r>
          </w:p>
          <w:p w:rsidR="00000EBF" w:rsidRPr="00686972" w:rsidRDefault="00F458EF" w:rsidP="00F458EF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000EBF" w:rsidRPr="0074499D" w:rsidTr="00290551">
        <w:trPr>
          <w:trHeight w:val="20"/>
        </w:trPr>
        <w:tc>
          <w:tcPr>
            <w:tcW w:w="714" w:type="pct"/>
          </w:tcPr>
          <w:p w:rsidR="00000EBF" w:rsidRPr="00686972" w:rsidRDefault="00000EBF" w:rsidP="00A529F5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86972">
              <w:rPr>
                <w:rFonts w:ascii="Arial" w:hAnsi="Arial" w:cs="Arial"/>
                <w:bCs/>
                <w:sz w:val="16"/>
                <w:szCs w:val="16"/>
              </w:rPr>
              <w:t>Resultado:1</w:t>
            </w:r>
          </w:p>
          <w:p w:rsidR="00000EBF" w:rsidRPr="00686972" w:rsidRDefault="00000EBF" w:rsidP="00A529F5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86972">
              <w:rPr>
                <w:rFonts w:ascii="Arial" w:hAnsi="Arial" w:cs="Arial"/>
                <w:bCs/>
                <w:sz w:val="16"/>
                <w:szCs w:val="16"/>
              </w:rPr>
              <w:t>Observación:2</w:t>
            </w:r>
          </w:p>
        </w:tc>
        <w:tc>
          <w:tcPr>
            <w:tcW w:w="1820" w:type="pct"/>
          </w:tcPr>
          <w:p w:rsidR="00000EBF" w:rsidRPr="00686972" w:rsidRDefault="00D903A0" w:rsidP="00A529F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86972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Ausencia parcial de soporte documental justifi</w:t>
            </w:r>
            <w:r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cativo</w:t>
            </w:r>
          </w:p>
        </w:tc>
        <w:tc>
          <w:tcPr>
            <w:tcW w:w="1596" w:type="pct"/>
          </w:tcPr>
          <w:p w:rsidR="00000EBF" w:rsidRPr="00686972" w:rsidRDefault="00000EBF" w:rsidP="00A529F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86972">
              <w:rPr>
                <w:rFonts w:ascii="Arial" w:hAnsi="Arial" w:cs="Arial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870" w:type="pct"/>
          </w:tcPr>
          <w:p w:rsidR="00F458EF" w:rsidRPr="00686972" w:rsidRDefault="00F458EF" w:rsidP="00F458EF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4618E5" w:rsidRPr="0074499D" w:rsidTr="00290551">
        <w:trPr>
          <w:trHeight w:val="20"/>
        </w:trPr>
        <w:tc>
          <w:tcPr>
            <w:tcW w:w="714" w:type="pct"/>
          </w:tcPr>
          <w:p w:rsidR="004618E5" w:rsidRPr="00686972" w:rsidRDefault="00D903A0" w:rsidP="00A529F5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Resultado: 2</w:t>
            </w:r>
          </w:p>
          <w:p w:rsidR="004618E5" w:rsidRPr="00686972" w:rsidRDefault="004618E5" w:rsidP="00A529F5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86972">
              <w:rPr>
                <w:rFonts w:ascii="Arial" w:hAnsi="Arial" w:cs="Arial"/>
                <w:bCs/>
                <w:sz w:val="16"/>
                <w:szCs w:val="16"/>
              </w:rPr>
              <w:t>Observación: 3</w:t>
            </w:r>
          </w:p>
        </w:tc>
        <w:tc>
          <w:tcPr>
            <w:tcW w:w="1820" w:type="pct"/>
          </w:tcPr>
          <w:p w:rsidR="004618E5" w:rsidRPr="00686972" w:rsidRDefault="00D903A0" w:rsidP="00A529F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Ausencia </w:t>
            </w:r>
            <w:r w:rsidR="004618E5" w:rsidRPr="00686972">
              <w:rPr>
                <w:rFonts w:ascii="Arial" w:hAnsi="Arial" w:cs="Arial"/>
                <w:sz w:val="16"/>
                <w:szCs w:val="16"/>
                <w:lang w:eastAsia="es-MX"/>
              </w:rPr>
              <w:t>parcial de soporte documental comprobatorio y justificativo</w:t>
            </w:r>
          </w:p>
        </w:tc>
        <w:tc>
          <w:tcPr>
            <w:tcW w:w="1596" w:type="pct"/>
          </w:tcPr>
          <w:p w:rsidR="004B3D68" w:rsidRPr="00686972" w:rsidRDefault="004618E5" w:rsidP="00A529F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86972">
              <w:rPr>
                <w:rFonts w:ascii="Arial" w:hAnsi="Arial" w:cs="Arial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870" w:type="pct"/>
          </w:tcPr>
          <w:p w:rsidR="004618E5" w:rsidRDefault="00E648C4" w:rsidP="00E648C4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190,000.00</w:t>
            </w:r>
          </w:p>
          <w:p w:rsidR="00F458EF" w:rsidRPr="00686972" w:rsidRDefault="00F458EF" w:rsidP="00F458E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Solventado</w:t>
            </w:r>
          </w:p>
        </w:tc>
      </w:tr>
      <w:tr w:rsidR="004618E5" w:rsidRPr="0074499D" w:rsidTr="00290551">
        <w:trPr>
          <w:trHeight w:val="20"/>
        </w:trPr>
        <w:tc>
          <w:tcPr>
            <w:tcW w:w="714" w:type="pct"/>
          </w:tcPr>
          <w:p w:rsidR="004618E5" w:rsidRPr="00686972" w:rsidRDefault="00D903A0" w:rsidP="00A529F5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Resultado:2</w:t>
            </w:r>
          </w:p>
          <w:p w:rsidR="004618E5" w:rsidRPr="00686972" w:rsidRDefault="004618E5" w:rsidP="00A529F5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86972">
              <w:rPr>
                <w:rFonts w:ascii="Arial" w:hAnsi="Arial" w:cs="Arial"/>
                <w:bCs/>
                <w:sz w:val="16"/>
                <w:szCs w:val="16"/>
              </w:rPr>
              <w:t>Observación:4</w:t>
            </w:r>
          </w:p>
        </w:tc>
        <w:tc>
          <w:tcPr>
            <w:tcW w:w="1820" w:type="pct"/>
          </w:tcPr>
          <w:p w:rsidR="004618E5" w:rsidRPr="00686972" w:rsidRDefault="00D903A0" w:rsidP="00A529F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Ausencia </w:t>
            </w:r>
            <w:r w:rsidR="004618E5" w:rsidRPr="00686972">
              <w:rPr>
                <w:rFonts w:ascii="Arial" w:hAnsi="Arial" w:cs="Arial"/>
                <w:sz w:val="16"/>
                <w:szCs w:val="16"/>
                <w:lang w:eastAsia="es-MX"/>
              </w:rPr>
              <w:t>parcial de soporte documental comprobatorio y justificativo</w:t>
            </w:r>
          </w:p>
        </w:tc>
        <w:tc>
          <w:tcPr>
            <w:tcW w:w="1596" w:type="pct"/>
          </w:tcPr>
          <w:p w:rsidR="004618E5" w:rsidRPr="00686972" w:rsidRDefault="00B01633" w:rsidP="00A529F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(1F</w:t>
            </w:r>
            <w:r w:rsidR="004618E5" w:rsidRPr="00686972">
              <w:rPr>
                <w:rFonts w:ascii="Arial" w:hAnsi="Arial" w:cs="Arial"/>
                <w:sz w:val="16"/>
                <w:szCs w:val="16"/>
                <w:lang w:eastAsia="es-MX"/>
              </w:rPr>
              <w:t xml:space="preserve">) Falta </w:t>
            </w:r>
            <w:r w:rsidR="00D903A0">
              <w:rPr>
                <w:rFonts w:ascii="Arial" w:hAnsi="Arial" w:cs="Arial"/>
                <w:sz w:val="16"/>
                <w:szCs w:val="16"/>
                <w:lang w:eastAsia="es-MX"/>
              </w:rPr>
              <w:t xml:space="preserve">de documentación comprobatoria y justificativa de las erogaciones </w:t>
            </w:r>
          </w:p>
        </w:tc>
        <w:tc>
          <w:tcPr>
            <w:tcW w:w="870" w:type="pct"/>
          </w:tcPr>
          <w:p w:rsidR="004618E5" w:rsidRDefault="00E648C4" w:rsidP="00E648C4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145,250.00</w:t>
            </w:r>
          </w:p>
          <w:p w:rsidR="00F458EF" w:rsidRPr="00686972" w:rsidRDefault="00F458EF" w:rsidP="00F458E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Solventado</w:t>
            </w:r>
          </w:p>
        </w:tc>
      </w:tr>
      <w:tr w:rsidR="00000EBF" w:rsidRPr="0074499D" w:rsidTr="00290551">
        <w:trPr>
          <w:trHeight w:val="20"/>
        </w:trPr>
        <w:tc>
          <w:tcPr>
            <w:tcW w:w="714" w:type="pct"/>
          </w:tcPr>
          <w:p w:rsidR="00000EBF" w:rsidRPr="00686972" w:rsidRDefault="00D903A0" w:rsidP="00A529F5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Resultado:3</w:t>
            </w:r>
          </w:p>
          <w:p w:rsidR="00000EBF" w:rsidRPr="00686972" w:rsidRDefault="00000EBF" w:rsidP="00A529F5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86972">
              <w:rPr>
                <w:rFonts w:ascii="Arial" w:hAnsi="Arial" w:cs="Arial"/>
                <w:bCs/>
                <w:sz w:val="16"/>
                <w:szCs w:val="16"/>
              </w:rPr>
              <w:t>Observación:5</w:t>
            </w:r>
          </w:p>
        </w:tc>
        <w:tc>
          <w:tcPr>
            <w:tcW w:w="1820" w:type="pct"/>
          </w:tcPr>
          <w:p w:rsidR="00000EBF" w:rsidRPr="00686972" w:rsidRDefault="00D903A0" w:rsidP="00A529F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Ausencia total de </w:t>
            </w:r>
            <w:r w:rsidR="00000EBF" w:rsidRPr="00686972">
              <w:rPr>
                <w:rFonts w:ascii="Arial" w:hAnsi="Arial" w:cs="Arial"/>
                <w:sz w:val="16"/>
                <w:szCs w:val="16"/>
                <w:lang w:eastAsia="es-MX"/>
              </w:rPr>
              <w:t>soporte documental comprobatorio y justificativo</w:t>
            </w:r>
          </w:p>
        </w:tc>
        <w:tc>
          <w:tcPr>
            <w:tcW w:w="1596" w:type="pct"/>
          </w:tcPr>
          <w:p w:rsidR="00000EBF" w:rsidRPr="00686972" w:rsidRDefault="00B01633" w:rsidP="00A529F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(1F</w:t>
            </w:r>
            <w:r w:rsidR="00D903A0" w:rsidRPr="00686972">
              <w:rPr>
                <w:rFonts w:ascii="Arial" w:hAnsi="Arial" w:cs="Arial"/>
                <w:sz w:val="16"/>
                <w:szCs w:val="16"/>
                <w:lang w:eastAsia="es-MX"/>
              </w:rPr>
              <w:t xml:space="preserve">) Falta </w:t>
            </w:r>
            <w:r w:rsidR="00D903A0">
              <w:rPr>
                <w:rFonts w:ascii="Arial" w:hAnsi="Arial" w:cs="Arial"/>
                <w:sz w:val="16"/>
                <w:szCs w:val="16"/>
                <w:lang w:eastAsia="es-MX"/>
              </w:rPr>
              <w:t>de documentación comprobatoria y justificativa de las erogaciones</w:t>
            </w:r>
          </w:p>
        </w:tc>
        <w:tc>
          <w:tcPr>
            <w:tcW w:w="870" w:type="pct"/>
          </w:tcPr>
          <w:p w:rsidR="00F458EF" w:rsidRDefault="00E648C4" w:rsidP="009B756C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158,688.00</w:t>
            </w:r>
          </w:p>
          <w:p w:rsidR="00BE05A4" w:rsidRPr="00686972" w:rsidRDefault="00F458EF" w:rsidP="00F458EF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000EBF" w:rsidRPr="0074499D" w:rsidTr="00911146">
        <w:trPr>
          <w:trHeight w:val="20"/>
        </w:trPr>
        <w:tc>
          <w:tcPr>
            <w:tcW w:w="714" w:type="pct"/>
          </w:tcPr>
          <w:p w:rsidR="00000EBF" w:rsidRPr="00686972" w:rsidRDefault="00D903A0" w:rsidP="00A529F5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Resultado:3</w:t>
            </w:r>
          </w:p>
          <w:p w:rsidR="00000EBF" w:rsidRPr="00686972" w:rsidRDefault="00000EBF" w:rsidP="00A529F5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86972">
              <w:rPr>
                <w:rFonts w:ascii="Arial" w:hAnsi="Arial" w:cs="Arial"/>
                <w:bCs/>
                <w:sz w:val="16"/>
                <w:szCs w:val="16"/>
              </w:rPr>
              <w:t>Observación:6</w:t>
            </w:r>
          </w:p>
        </w:tc>
        <w:tc>
          <w:tcPr>
            <w:tcW w:w="1820" w:type="pct"/>
          </w:tcPr>
          <w:p w:rsidR="00000EBF" w:rsidRPr="00686972" w:rsidRDefault="00000EBF" w:rsidP="00D903A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86972">
              <w:rPr>
                <w:rFonts w:ascii="Arial" w:hAnsi="Arial" w:cs="Arial"/>
                <w:sz w:val="16"/>
                <w:szCs w:val="16"/>
                <w:lang w:eastAsia="es-MX"/>
              </w:rPr>
              <w:t>Ausenci</w:t>
            </w:r>
            <w:r w:rsidR="00D903A0">
              <w:rPr>
                <w:rFonts w:ascii="Arial" w:hAnsi="Arial" w:cs="Arial"/>
                <w:sz w:val="16"/>
                <w:szCs w:val="16"/>
                <w:lang w:eastAsia="es-MX"/>
              </w:rPr>
              <w:t>a total de sopo</w:t>
            </w:r>
            <w:r w:rsidRPr="00686972">
              <w:rPr>
                <w:rFonts w:ascii="Arial" w:hAnsi="Arial" w:cs="Arial"/>
                <w:sz w:val="16"/>
                <w:szCs w:val="16"/>
                <w:lang w:eastAsia="es-MX"/>
              </w:rPr>
              <w:t>rte documental comprobatorio y justificativo</w:t>
            </w:r>
          </w:p>
        </w:tc>
        <w:tc>
          <w:tcPr>
            <w:tcW w:w="1596" w:type="pct"/>
          </w:tcPr>
          <w:p w:rsidR="00000EBF" w:rsidRPr="00686972" w:rsidRDefault="00B01633" w:rsidP="00A529F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(1F</w:t>
            </w:r>
            <w:r w:rsidR="00D903A0" w:rsidRPr="00686972">
              <w:rPr>
                <w:rFonts w:ascii="Arial" w:hAnsi="Arial" w:cs="Arial"/>
                <w:sz w:val="16"/>
                <w:szCs w:val="16"/>
                <w:lang w:eastAsia="es-MX"/>
              </w:rPr>
              <w:t xml:space="preserve">) Falta </w:t>
            </w:r>
            <w:r w:rsidR="00D903A0">
              <w:rPr>
                <w:rFonts w:ascii="Arial" w:hAnsi="Arial" w:cs="Arial"/>
                <w:sz w:val="16"/>
                <w:szCs w:val="16"/>
                <w:lang w:eastAsia="es-MX"/>
              </w:rPr>
              <w:t>de documentación comprobatoria y justificativa de las erogaciones</w:t>
            </w:r>
          </w:p>
        </w:tc>
        <w:tc>
          <w:tcPr>
            <w:tcW w:w="870" w:type="pct"/>
            <w:tcBorders>
              <w:bottom w:val="single" w:sz="4" w:space="0" w:color="D9D9D9" w:themeColor="background1" w:themeShade="D9"/>
            </w:tcBorders>
          </w:tcPr>
          <w:p w:rsidR="00DD6B40" w:rsidRDefault="00E648C4" w:rsidP="00E648C4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898,005.30</w:t>
            </w:r>
          </w:p>
          <w:p w:rsidR="00F458EF" w:rsidRPr="00686972" w:rsidRDefault="00F458EF" w:rsidP="00F458EF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000EBF" w:rsidRPr="0074499D" w:rsidTr="00290551">
        <w:trPr>
          <w:trHeight w:val="20"/>
        </w:trPr>
        <w:tc>
          <w:tcPr>
            <w:tcW w:w="714" w:type="pct"/>
          </w:tcPr>
          <w:p w:rsidR="00000EBF" w:rsidRPr="00686972" w:rsidRDefault="00D903A0" w:rsidP="00A529F5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Resultado:4</w:t>
            </w:r>
          </w:p>
          <w:p w:rsidR="00000EBF" w:rsidRPr="00686972" w:rsidRDefault="00000EBF" w:rsidP="00A529F5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86972">
              <w:rPr>
                <w:rFonts w:ascii="Arial" w:hAnsi="Arial" w:cs="Arial"/>
                <w:bCs/>
                <w:sz w:val="16"/>
                <w:szCs w:val="16"/>
              </w:rPr>
              <w:t>Observación:7</w:t>
            </w:r>
          </w:p>
        </w:tc>
        <w:tc>
          <w:tcPr>
            <w:tcW w:w="1820" w:type="pct"/>
          </w:tcPr>
          <w:p w:rsidR="00000EBF" w:rsidRPr="00686972" w:rsidRDefault="00D903A0" w:rsidP="00A529F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Información Financiera-Contable incorrecta o insuficiente</w:t>
            </w:r>
          </w:p>
        </w:tc>
        <w:tc>
          <w:tcPr>
            <w:tcW w:w="1596" w:type="pct"/>
          </w:tcPr>
          <w:p w:rsidR="00000EBF" w:rsidRPr="00686972" w:rsidRDefault="00B01633" w:rsidP="00A529F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(1C) Operaciones o bienes no registrados o registrados errónea o extemporáneamente</w:t>
            </w:r>
          </w:p>
        </w:tc>
        <w:tc>
          <w:tcPr>
            <w:tcW w:w="870" w:type="pct"/>
          </w:tcPr>
          <w:p w:rsidR="00F458EF" w:rsidRPr="009B756C" w:rsidRDefault="00F458EF" w:rsidP="00F458E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Solventado</w:t>
            </w:r>
          </w:p>
        </w:tc>
      </w:tr>
      <w:tr w:rsidR="009B756C" w:rsidRPr="0074499D" w:rsidTr="00911146">
        <w:trPr>
          <w:trHeight w:val="20"/>
        </w:trPr>
        <w:tc>
          <w:tcPr>
            <w:tcW w:w="714" w:type="pct"/>
          </w:tcPr>
          <w:p w:rsidR="009B756C" w:rsidRPr="00686972" w:rsidRDefault="009B756C" w:rsidP="00A529F5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20" w:type="pct"/>
          </w:tcPr>
          <w:p w:rsidR="009B756C" w:rsidRPr="00686972" w:rsidRDefault="009B756C" w:rsidP="00A529F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96" w:type="pct"/>
          </w:tcPr>
          <w:p w:rsidR="009B756C" w:rsidRPr="00EA75B9" w:rsidRDefault="00290551" w:rsidP="00C44E1B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s-MX"/>
              </w:rPr>
            </w:pPr>
            <w:r w:rsidRPr="00EA75B9">
              <w:rPr>
                <w:rFonts w:ascii="Arial" w:hAnsi="Arial" w:cs="Arial"/>
                <w:b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7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9B756C" w:rsidRPr="009B756C" w:rsidRDefault="00E648C4" w:rsidP="009B756C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$1,506,308.20</w:t>
            </w:r>
          </w:p>
        </w:tc>
      </w:tr>
    </w:tbl>
    <w:p w:rsidR="00195066" w:rsidRDefault="00195066" w:rsidP="00195066">
      <w:pPr>
        <w:rPr>
          <w:rFonts w:ascii="Arial" w:hAnsi="Arial" w:cs="Arial"/>
          <w:b/>
        </w:rPr>
      </w:pPr>
      <w:bookmarkStart w:id="13" w:name="_Hlk11419841"/>
    </w:p>
    <w:p w:rsidR="00195066" w:rsidRDefault="00195066" w:rsidP="00195066">
      <w:pPr>
        <w:rPr>
          <w:rFonts w:ascii="Arial" w:hAnsi="Arial" w:cs="Arial"/>
          <w:b/>
        </w:rPr>
      </w:pPr>
    </w:p>
    <w:p w:rsidR="000B115F" w:rsidRDefault="000B115F" w:rsidP="00195066">
      <w:pPr>
        <w:rPr>
          <w:rFonts w:ascii="Arial" w:hAnsi="Arial" w:cs="Arial"/>
          <w:b/>
        </w:rPr>
      </w:pPr>
    </w:p>
    <w:p w:rsidR="000B115F" w:rsidRDefault="000B115F" w:rsidP="00195066">
      <w:pPr>
        <w:rPr>
          <w:rFonts w:ascii="Arial" w:hAnsi="Arial" w:cs="Arial"/>
          <w:b/>
        </w:rPr>
      </w:pPr>
    </w:p>
    <w:p w:rsidR="000B115F" w:rsidRDefault="000B115F" w:rsidP="00195066">
      <w:pPr>
        <w:rPr>
          <w:rFonts w:ascii="Arial" w:hAnsi="Arial" w:cs="Arial"/>
          <w:b/>
        </w:rPr>
      </w:pPr>
    </w:p>
    <w:p w:rsidR="00AA23B8" w:rsidRPr="00761FA3" w:rsidRDefault="00AA23B8" w:rsidP="00195066">
      <w:pPr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lastRenderedPageBreak/>
        <w:t xml:space="preserve">B. </w:t>
      </w:r>
      <w:r>
        <w:rPr>
          <w:rFonts w:ascii="Arial" w:hAnsi="Arial" w:cs="Arial"/>
          <w:b/>
        </w:rPr>
        <w:t xml:space="preserve">Resumen General de </w:t>
      </w:r>
      <w:r w:rsidRPr="00E3352A">
        <w:rPr>
          <w:rFonts w:ascii="Arial" w:hAnsi="Arial" w:cs="Arial"/>
          <w:b/>
          <w:bCs/>
        </w:rPr>
        <w:t xml:space="preserve">Observaciones y </w:t>
      </w:r>
      <w:r>
        <w:rPr>
          <w:rFonts w:ascii="Arial" w:hAnsi="Arial" w:cs="Arial"/>
          <w:b/>
          <w:bCs/>
        </w:rPr>
        <w:t>Solventaciones en Materia Financiera</w:t>
      </w:r>
    </w:p>
    <w:p w:rsidR="00AA23B8" w:rsidRDefault="00AA23B8" w:rsidP="00AA23B8">
      <w:pPr>
        <w:spacing w:line="276" w:lineRule="auto"/>
        <w:ind w:right="190"/>
        <w:jc w:val="both"/>
        <w:rPr>
          <w:rFonts w:ascii="Arial" w:hAnsi="Arial" w:cs="Arial"/>
          <w:b/>
          <w:sz w:val="20"/>
          <w:szCs w:val="20"/>
        </w:rPr>
      </w:pPr>
    </w:p>
    <w:p w:rsidR="00195066" w:rsidRPr="00742877" w:rsidRDefault="00195066" w:rsidP="00AA23B8">
      <w:pPr>
        <w:spacing w:line="276" w:lineRule="auto"/>
        <w:ind w:right="190"/>
        <w:jc w:val="both"/>
        <w:rPr>
          <w:rFonts w:ascii="Arial" w:hAnsi="Arial" w:cs="Arial"/>
          <w:b/>
          <w:sz w:val="20"/>
          <w:szCs w:val="20"/>
        </w:rPr>
      </w:pPr>
    </w:p>
    <w:p w:rsidR="00AA23B8" w:rsidRDefault="00AA23B8" w:rsidP="00AA23B8">
      <w:pPr>
        <w:spacing w:line="360" w:lineRule="auto"/>
        <w:ind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como resultado de los procedimientos de auditoría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se realizaron observaciones de las cuales se recibieron solventaciones por parte del ente auditado como se detalla en el cuadro siguiente:</w:t>
      </w:r>
    </w:p>
    <w:p w:rsidR="00E55B18" w:rsidRPr="00742877" w:rsidRDefault="00E55B18" w:rsidP="00AA23B8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tbl>
      <w:tblPr>
        <w:tblW w:w="9480" w:type="dxa"/>
        <w:jc w:val="center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53"/>
        <w:gridCol w:w="1701"/>
        <w:gridCol w:w="1559"/>
        <w:gridCol w:w="1896"/>
        <w:gridCol w:w="8"/>
      </w:tblGrid>
      <w:tr w:rsidR="00AA23B8" w:rsidRPr="009D0CFA" w:rsidTr="006702CB">
        <w:trPr>
          <w:trHeight w:val="397"/>
          <w:tblHeader/>
          <w:jc w:val="center"/>
        </w:trPr>
        <w:tc>
          <w:tcPr>
            <w:tcW w:w="9480" w:type="dxa"/>
            <w:gridSpan w:val="6"/>
            <w:shd w:val="clear" w:color="auto" w:fill="D0CECE" w:themeFill="background2" w:themeFillShade="E6"/>
            <w:vAlign w:val="center"/>
          </w:tcPr>
          <w:p w:rsidR="00AA23B8" w:rsidRPr="009D0CFA" w:rsidRDefault="00AA23B8" w:rsidP="00E005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0CFA">
              <w:rPr>
                <w:rFonts w:ascii="Arial" w:hAnsi="Arial" w:cs="Arial"/>
                <w:b/>
                <w:sz w:val="18"/>
                <w:szCs w:val="18"/>
              </w:rPr>
              <w:t>Resumen General de Observaciones y Solventaciones en Materia Financiera</w:t>
            </w:r>
          </w:p>
        </w:tc>
      </w:tr>
      <w:tr w:rsidR="00AA23B8" w:rsidRPr="009D0CFA" w:rsidTr="006702CB">
        <w:trPr>
          <w:gridAfter w:val="1"/>
          <w:wAfter w:w="8" w:type="dxa"/>
          <w:tblHeader/>
          <w:jc w:val="center"/>
        </w:trPr>
        <w:tc>
          <w:tcPr>
            <w:tcW w:w="2263" w:type="dxa"/>
            <w:vMerge w:val="restart"/>
            <w:shd w:val="clear" w:color="auto" w:fill="D0CECE" w:themeFill="background2" w:themeFillShade="E6"/>
            <w:vAlign w:val="center"/>
          </w:tcPr>
          <w:p w:rsidR="00AA23B8" w:rsidRPr="009D0CFA" w:rsidRDefault="00AA23B8" w:rsidP="00E005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0CFA">
              <w:rPr>
                <w:rFonts w:ascii="Arial" w:hAnsi="Arial" w:cs="Arial"/>
                <w:b/>
                <w:sz w:val="18"/>
                <w:szCs w:val="18"/>
              </w:rPr>
              <w:t>Concepto Observado</w:t>
            </w:r>
          </w:p>
        </w:tc>
        <w:tc>
          <w:tcPr>
            <w:tcW w:w="2053" w:type="dxa"/>
            <w:vMerge w:val="restart"/>
            <w:shd w:val="clear" w:color="auto" w:fill="D0CECE" w:themeFill="background2" w:themeFillShade="E6"/>
            <w:vAlign w:val="center"/>
          </w:tcPr>
          <w:p w:rsidR="00AA23B8" w:rsidRPr="009D0CFA" w:rsidRDefault="00AA23B8" w:rsidP="00E005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0CFA">
              <w:rPr>
                <w:rFonts w:ascii="Arial" w:hAnsi="Arial" w:cs="Arial"/>
                <w:b/>
                <w:sz w:val="18"/>
                <w:szCs w:val="18"/>
              </w:rPr>
              <w:t>Monto</w:t>
            </w:r>
          </w:p>
          <w:p w:rsidR="00AA23B8" w:rsidRPr="009D0CFA" w:rsidRDefault="00AA23B8" w:rsidP="00E005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0CFA">
              <w:rPr>
                <w:rFonts w:ascii="Arial" w:hAnsi="Arial" w:cs="Arial"/>
                <w:b/>
                <w:sz w:val="18"/>
                <w:szCs w:val="18"/>
              </w:rPr>
              <w:t xml:space="preserve"> Observado</w:t>
            </w:r>
          </w:p>
        </w:tc>
        <w:tc>
          <w:tcPr>
            <w:tcW w:w="3260" w:type="dxa"/>
            <w:gridSpan w:val="2"/>
            <w:shd w:val="clear" w:color="auto" w:fill="D0CECE" w:themeFill="background2" w:themeFillShade="E6"/>
            <w:vAlign w:val="center"/>
          </w:tcPr>
          <w:p w:rsidR="00AA23B8" w:rsidRPr="009D0CFA" w:rsidRDefault="00AA23B8" w:rsidP="00E005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0CFA">
              <w:rPr>
                <w:rFonts w:ascii="Arial" w:hAnsi="Arial" w:cs="Arial"/>
                <w:b/>
                <w:sz w:val="18"/>
                <w:szCs w:val="18"/>
              </w:rPr>
              <w:t>Modalidades de Solventación</w:t>
            </w:r>
          </w:p>
        </w:tc>
        <w:tc>
          <w:tcPr>
            <w:tcW w:w="1896" w:type="dxa"/>
            <w:vMerge w:val="restart"/>
            <w:shd w:val="clear" w:color="auto" w:fill="D0CECE" w:themeFill="background2" w:themeFillShade="E6"/>
            <w:vAlign w:val="center"/>
          </w:tcPr>
          <w:p w:rsidR="00AA23B8" w:rsidRPr="009D0CFA" w:rsidRDefault="00AA23B8" w:rsidP="00E005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0CFA">
              <w:rPr>
                <w:rFonts w:ascii="Arial" w:hAnsi="Arial" w:cs="Arial"/>
                <w:b/>
                <w:sz w:val="18"/>
                <w:szCs w:val="18"/>
              </w:rPr>
              <w:t>Monto Pendiente de Solventar</w:t>
            </w:r>
          </w:p>
        </w:tc>
      </w:tr>
      <w:tr w:rsidR="00AA23B8" w:rsidRPr="009D0CFA" w:rsidTr="006702CB">
        <w:trPr>
          <w:gridAfter w:val="1"/>
          <w:wAfter w:w="8" w:type="dxa"/>
          <w:tblHeader/>
          <w:jc w:val="center"/>
        </w:trPr>
        <w:tc>
          <w:tcPr>
            <w:tcW w:w="2263" w:type="dxa"/>
            <w:vMerge/>
            <w:shd w:val="clear" w:color="auto" w:fill="D0CECE" w:themeFill="background2" w:themeFillShade="E6"/>
            <w:vAlign w:val="center"/>
          </w:tcPr>
          <w:p w:rsidR="00AA23B8" w:rsidRPr="009D0CFA" w:rsidRDefault="00AA23B8" w:rsidP="00E005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3" w:type="dxa"/>
            <w:vMerge/>
            <w:shd w:val="clear" w:color="auto" w:fill="D0CECE" w:themeFill="background2" w:themeFillShade="E6"/>
            <w:vAlign w:val="center"/>
          </w:tcPr>
          <w:p w:rsidR="00AA23B8" w:rsidRPr="009D0CFA" w:rsidRDefault="00AA23B8" w:rsidP="00E005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AA23B8" w:rsidRPr="009D0CFA" w:rsidRDefault="00AA23B8" w:rsidP="00E005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0CFA">
              <w:rPr>
                <w:rFonts w:ascii="Arial" w:hAnsi="Arial" w:cs="Arial"/>
                <w:b/>
                <w:sz w:val="18"/>
                <w:szCs w:val="18"/>
              </w:rPr>
              <w:t>Documental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AA23B8" w:rsidRPr="009D0CFA" w:rsidRDefault="00AA23B8" w:rsidP="00E005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0CFA">
              <w:rPr>
                <w:rFonts w:ascii="Arial" w:hAnsi="Arial" w:cs="Arial"/>
                <w:b/>
                <w:sz w:val="18"/>
                <w:szCs w:val="18"/>
              </w:rPr>
              <w:t>Reintegro</w:t>
            </w:r>
          </w:p>
        </w:tc>
        <w:tc>
          <w:tcPr>
            <w:tcW w:w="1896" w:type="dxa"/>
            <w:vMerge/>
            <w:shd w:val="clear" w:color="auto" w:fill="D0CECE" w:themeFill="background2" w:themeFillShade="E6"/>
            <w:vAlign w:val="center"/>
          </w:tcPr>
          <w:p w:rsidR="00AA23B8" w:rsidRPr="009D0CFA" w:rsidRDefault="00AA23B8" w:rsidP="00E005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23B8" w:rsidRPr="009D0CFA" w:rsidTr="006702CB">
        <w:trPr>
          <w:gridAfter w:val="1"/>
          <w:wAfter w:w="8" w:type="dxa"/>
          <w:jc w:val="center"/>
        </w:trPr>
        <w:tc>
          <w:tcPr>
            <w:tcW w:w="2263" w:type="dxa"/>
            <w:shd w:val="clear" w:color="auto" w:fill="auto"/>
          </w:tcPr>
          <w:p w:rsidR="00F458EF" w:rsidRPr="009D0CFA" w:rsidRDefault="00AA23B8" w:rsidP="00E0057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  <w:r w:rsidRPr="009D0CFA">
              <w:rPr>
                <w:rFonts w:ascii="Arial" w:hAnsi="Arial" w:cs="Arial"/>
                <w:sz w:val="18"/>
                <w:szCs w:val="18"/>
                <w:lang w:eastAsia="es-MX"/>
              </w:rPr>
              <w:t>(1C) Falta de autorización o justificación de las erogaciones</w:t>
            </w:r>
          </w:p>
        </w:tc>
        <w:tc>
          <w:tcPr>
            <w:tcW w:w="2053" w:type="dxa"/>
            <w:shd w:val="clear" w:color="auto" w:fill="auto"/>
          </w:tcPr>
          <w:p w:rsidR="00AA23B8" w:rsidRPr="009D0CFA" w:rsidRDefault="00AA23B8" w:rsidP="00E0057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0CFA">
              <w:rPr>
                <w:rFonts w:ascii="Arial" w:hAnsi="Arial" w:cs="Arial"/>
                <w:sz w:val="18"/>
                <w:szCs w:val="18"/>
              </w:rPr>
              <w:t>$</w:t>
            </w:r>
            <w:r w:rsidR="00A34A0B" w:rsidRPr="009D0CFA">
              <w:rPr>
                <w:rFonts w:ascii="Arial" w:hAnsi="Arial" w:cs="Arial"/>
                <w:sz w:val="18"/>
                <w:szCs w:val="18"/>
                <w:lang w:eastAsia="es-MX"/>
              </w:rPr>
              <w:t>304,364.90</w:t>
            </w:r>
          </w:p>
        </w:tc>
        <w:tc>
          <w:tcPr>
            <w:tcW w:w="1701" w:type="dxa"/>
            <w:shd w:val="clear" w:color="auto" w:fill="auto"/>
          </w:tcPr>
          <w:p w:rsidR="00AA23B8" w:rsidRPr="009D0CFA" w:rsidRDefault="00A34A0B" w:rsidP="00E0057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0CFA">
              <w:rPr>
                <w:rFonts w:ascii="Arial" w:hAnsi="Arial" w:cs="Arial"/>
                <w:sz w:val="18"/>
                <w:szCs w:val="18"/>
              </w:rPr>
              <w:t>$304,364.90</w:t>
            </w:r>
          </w:p>
        </w:tc>
        <w:tc>
          <w:tcPr>
            <w:tcW w:w="1559" w:type="dxa"/>
            <w:shd w:val="clear" w:color="auto" w:fill="auto"/>
          </w:tcPr>
          <w:p w:rsidR="00AA23B8" w:rsidRPr="009D0CFA" w:rsidRDefault="00AA23B8" w:rsidP="00E0057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0CF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96" w:type="dxa"/>
            <w:shd w:val="clear" w:color="auto" w:fill="auto"/>
          </w:tcPr>
          <w:p w:rsidR="00AA23B8" w:rsidRPr="009D0CFA" w:rsidRDefault="00AA23B8" w:rsidP="00E0057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0CF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34A0B" w:rsidRPr="009D0CFA" w:rsidTr="006702CB">
        <w:trPr>
          <w:gridAfter w:val="1"/>
          <w:wAfter w:w="8" w:type="dxa"/>
          <w:jc w:val="center"/>
        </w:trPr>
        <w:tc>
          <w:tcPr>
            <w:tcW w:w="2263" w:type="dxa"/>
            <w:shd w:val="clear" w:color="auto" w:fill="auto"/>
          </w:tcPr>
          <w:p w:rsidR="00A34A0B" w:rsidRPr="009D0CFA" w:rsidRDefault="00A34A0B" w:rsidP="00E0057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D0CFA">
              <w:rPr>
                <w:rFonts w:ascii="Arial" w:hAnsi="Arial" w:cs="Arial"/>
                <w:sz w:val="18"/>
                <w:szCs w:val="18"/>
                <w:lang w:eastAsia="es-MX"/>
              </w:rPr>
              <w:t>(1F) Falta de documentación comprobatoria y justificativa de las erogaciones</w:t>
            </w:r>
          </w:p>
        </w:tc>
        <w:tc>
          <w:tcPr>
            <w:tcW w:w="2053" w:type="dxa"/>
            <w:shd w:val="clear" w:color="auto" w:fill="auto"/>
          </w:tcPr>
          <w:p w:rsidR="00A34A0B" w:rsidRPr="009D0CFA" w:rsidRDefault="00672A13" w:rsidP="00E0057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0CFA">
              <w:rPr>
                <w:rFonts w:ascii="Arial" w:hAnsi="Arial" w:cs="Arial"/>
                <w:sz w:val="18"/>
                <w:szCs w:val="18"/>
              </w:rPr>
              <w:t>1,201,943</w:t>
            </w:r>
            <w:r w:rsidR="00A34A0B" w:rsidRPr="009D0CFA">
              <w:rPr>
                <w:rFonts w:ascii="Arial" w:hAnsi="Arial" w:cs="Arial"/>
                <w:sz w:val="18"/>
                <w:szCs w:val="18"/>
              </w:rPr>
              <w:t>.30</w:t>
            </w:r>
          </w:p>
        </w:tc>
        <w:tc>
          <w:tcPr>
            <w:tcW w:w="1701" w:type="dxa"/>
            <w:shd w:val="clear" w:color="auto" w:fill="auto"/>
          </w:tcPr>
          <w:p w:rsidR="00A34A0B" w:rsidRPr="009D0CFA" w:rsidRDefault="00A34A0B" w:rsidP="00E0057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0CFA">
              <w:rPr>
                <w:rFonts w:ascii="Arial" w:hAnsi="Arial" w:cs="Arial"/>
                <w:sz w:val="18"/>
                <w:szCs w:val="18"/>
              </w:rPr>
              <w:t>1,201,943.30</w:t>
            </w:r>
          </w:p>
        </w:tc>
        <w:tc>
          <w:tcPr>
            <w:tcW w:w="1559" w:type="dxa"/>
            <w:shd w:val="clear" w:color="auto" w:fill="auto"/>
          </w:tcPr>
          <w:p w:rsidR="00A34A0B" w:rsidRPr="009D0CFA" w:rsidRDefault="00A34A0B" w:rsidP="00E0057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0CF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96" w:type="dxa"/>
            <w:shd w:val="clear" w:color="auto" w:fill="auto"/>
          </w:tcPr>
          <w:p w:rsidR="00A34A0B" w:rsidRPr="009D0CFA" w:rsidRDefault="00A34A0B" w:rsidP="00E0057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0CF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34A0B" w:rsidRPr="009D0CFA" w:rsidTr="006702CB">
        <w:trPr>
          <w:gridAfter w:val="1"/>
          <w:wAfter w:w="8" w:type="dxa"/>
          <w:jc w:val="center"/>
        </w:trPr>
        <w:tc>
          <w:tcPr>
            <w:tcW w:w="2263" w:type="dxa"/>
            <w:shd w:val="clear" w:color="auto" w:fill="auto"/>
          </w:tcPr>
          <w:p w:rsidR="00A34A0B" w:rsidRPr="009D0CFA" w:rsidRDefault="00A34A0B" w:rsidP="009C0185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D0CFA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  <w:tc>
          <w:tcPr>
            <w:tcW w:w="2053" w:type="dxa"/>
            <w:shd w:val="clear" w:color="auto" w:fill="auto"/>
          </w:tcPr>
          <w:p w:rsidR="00A34A0B" w:rsidRPr="009D0CFA" w:rsidRDefault="00672A13" w:rsidP="00E0057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0CFA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9D0CFA">
              <w:rPr>
                <w:rFonts w:ascii="Arial" w:hAnsi="Arial" w:cs="Arial"/>
                <w:b/>
                <w:sz w:val="18"/>
                <w:szCs w:val="18"/>
              </w:rPr>
              <w:instrText xml:space="preserve"> =SUM(ABOVE) </w:instrText>
            </w:r>
            <w:r w:rsidRPr="009D0C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D0CFA">
              <w:rPr>
                <w:rFonts w:ascii="Arial" w:hAnsi="Arial" w:cs="Arial"/>
                <w:b/>
                <w:noProof/>
                <w:sz w:val="18"/>
                <w:szCs w:val="18"/>
              </w:rPr>
              <w:t>$1,506,308.20</w:t>
            </w:r>
            <w:r w:rsidRPr="009D0C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A34A0B" w:rsidRPr="009D0CFA" w:rsidRDefault="00FE0018" w:rsidP="00E0057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0CFA">
              <w:rPr>
                <w:rFonts w:ascii="Arial" w:hAnsi="Arial" w:cs="Arial"/>
                <w:b/>
                <w:sz w:val="18"/>
                <w:szCs w:val="18"/>
              </w:rPr>
              <w:t>$1,506,308.20</w:t>
            </w:r>
          </w:p>
        </w:tc>
        <w:tc>
          <w:tcPr>
            <w:tcW w:w="1559" w:type="dxa"/>
            <w:shd w:val="clear" w:color="auto" w:fill="auto"/>
          </w:tcPr>
          <w:p w:rsidR="00A34A0B" w:rsidRPr="009D0CFA" w:rsidRDefault="00A34A0B" w:rsidP="00E0057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0CFA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896" w:type="dxa"/>
            <w:shd w:val="clear" w:color="auto" w:fill="auto"/>
          </w:tcPr>
          <w:p w:rsidR="00A34A0B" w:rsidRPr="009D0CFA" w:rsidRDefault="00A34A0B" w:rsidP="00E0057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0CFA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</w:tbl>
    <w:p w:rsidR="00FE0018" w:rsidRDefault="00FE0018" w:rsidP="00000F3F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Cs w:val="28"/>
        </w:rPr>
      </w:pPr>
    </w:p>
    <w:p w:rsidR="00000F3F" w:rsidRDefault="00000F3F" w:rsidP="00000F3F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Cs w:val="28"/>
        </w:rPr>
      </w:pPr>
      <w:r w:rsidRPr="00E355F4">
        <w:rPr>
          <w:rFonts w:ascii="Arial" w:hAnsi="Arial" w:cs="Arial"/>
          <w:b/>
          <w:bCs/>
          <w:szCs w:val="28"/>
        </w:rPr>
        <w:t>Sínte</w:t>
      </w:r>
      <w:r w:rsidRPr="00510DC4">
        <w:rPr>
          <w:rFonts w:ascii="Arial" w:hAnsi="Arial" w:cs="Arial"/>
          <w:b/>
          <w:szCs w:val="28"/>
        </w:rPr>
        <w:t>sis de las justificaciones y aclaraciones presentadas por la Entidad Fiscalizada</w:t>
      </w:r>
    </w:p>
    <w:p w:rsidR="00000F3F" w:rsidRPr="00742877" w:rsidRDefault="00000F3F" w:rsidP="00000F3F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:rsidR="009D0CFA" w:rsidRDefault="00000F3F" w:rsidP="00000F3F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3D4821">
        <w:rPr>
          <w:rFonts w:ascii="Arial" w:hAnsi="Arial" w:cs="Arial"/>
          <w:szCs w:val="28"/>
        </w:rPr>
        <w:t xml:space="preserve">Asimismo, la entidad fiscalizada presentó en reunión de trabajo efectuada, las justificaciones y aclaraciones </w:t>
      </w:r>
      <w:r w:rsidRPr="00845B1A">
        <w:rPr>
          <w:rFonts w:ascii="Arial" w:hAnsi="Arial" w:cs="Arial"/>
          <w:szCs w:val="28"/>
        </w:rPr>
        <w:t>relacionadas con los conceptos observados de los resultados de auditoría en materia financiera,</w:t>
      </w:r>
      <w:r w:rsidRPr="00EE2C44">
        <w:t xml:space="preserve"> </w:t>
      </w:r>
      <w:r w:rsidRPr="00EE2C44">
        <w:rPr>
          <w:rFonts w:ascii="Arial" w:hAnsi="Arial" w:cs="Arial"/>
          <w:szCs w:val="28"/>
        </w:rPr>
        <w:t xml:space="preserve">es importante señalar que la documentación proporcionada por la entidad fiscalizada para aclarar o justificar los resultados y las observaciones presentadas en </w:t>
      </w:r>
      <w:r w:rsidR="006052F1">
        <w:rPr>
          <w:rFonts w:ascii="Arial" w:hAnsi="Arial" w:cs="Arial"/>
          <w:szCs w:val="28"/>
        </w:rPr>
        <w:t>la reunión</w:t>
      </w:r>
      <w:r w:rsidRPr="00EE2C44">
        <w:rPr>
          <w:rFonts w:ascii="Arial" w:hAnsi="Arial" w:cs="Arial"/>
          <w:szCs w:val="28"/>
        </w:rPr>
        <w:t xml:space="preserve"> fue analizada con el fin de determinar la procedencia de eliminar, rectificar o ratificar los resultados y las observaciones determinad</w:t>
      </w:r>
      <w:r>
        <w:rPr>
          <w:rFonts w:ascii="Arial" w:hAnsi="Arial" w:cs="Arial"/>
          <w:szCs w:val="28"/>
        </w:rPr>
        <w:t>a</w:t>
      </w:r>
      <w:r w:rsidRPr="00EE2C44">
        <w:rPr>
          <w:rFonts w:ascii="Arial" w:hAnsi="Arial" w:cs="Arial"/>
          <w:szCs w:val="28"/>
        </w:rPr>
        <w:t>s por la Auditoría Superior de</w:t>
      </w:r>
      <w:r>
        <w:rPr>
          <w:rFonts w:ascii="Arial" w:hAnsi="Arial" w:cs="Arial"/>
          <w:szCs w:val="28"/>
        </w:rPr>
        <w:t>l</w:t>
      </w:r>
      <w:r w:rsidRPr="00EE2C44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Estado</w:t>
      </w:r>
      <w:r w:rsidRPr="00EE2C44">
        <w:rPr>
          <w:rFonts w:ascii="Arial" w:hAnsi="Arial" w:cs="Arial"/>
          <w:szCs w:val="28"/>
        </w:rPr>
        <w:t xml:space="preserve"> y que se present</w:t>
      </w:r>
      <w:r>
        <w:rPr>
          <w:rFonts w:ascii="Arial" w:hAnsi="Arial" w:cs="Arial"/>
          <w:szCs w:val="28"/>
        </w:rPr>
        <w:t>aron</w:t>
      </w:r>
      <w:r w:rsidRPr="00EE2C44">
        <w:rPr>
          <w:rFonts w:ascii="Arial" w:hAnsi="Arial" w:cs="Arial"/>
          <w:szCs w:val="28"/>
        </w:rPr>
        <w:t xml:space="preserve"> a este órgano técnico de fiscalización para efectos de la elaboración definitiva del Informe </w:t>
      </w:r>
      <w:r w:rsidR="006052F1">
        <w:rPr>
          <w:rFonts w:ascii="Arial" w:hAnsi="Arial" w:cs="Arial"/>
          <w:szCs w:val="28"/>
        </w:rPr>
        <w:t>Individual de Auditorí</w:t>
      </w:r>
      <w:r>
        <w:rPr>
          <w:rFonts w:ascii="Arial" w:hAnsi="Arial" w:cs="Arial"/>
          <w:szCs w:val="28"/>
        </w:rPr>
        <w:t>a</w:t>
      </w:r>
      <w:r w:rsidRPr="00EE2C44">
        <w:rPr>
          <w:rFonts w:ascii="Arial" w:hAnsi="Arial" w:cs="Arial"/>
          <w:szCs w:val="28"/>
        </w:rPr>
        <w:t xml:space="preserve"> de la Fiscalización Superior de la Cuenta Pública.</w:t>
      </w:r>
    </w:p>
    <w:p w:rsidR="009D0CFA" w:rsidRPr="00742877" w:rsidRDefault="009D0CFA" w:rsidP="00000F3F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:rsidR="009D0CFA" w:rsidRDefault="009D0CFA" w:rsidP="00000F3F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:rsidR="000B115F" w:rsidRPr="009D0CFA" w:rsidRDefault="000B115F" w:rsidP="00000F3F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bookmarkEnd w:id="13"/>
    <w:p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C45061">
        <w:rPr>
          <w:rFonts w:ascii="Arial" w:hAnsi="Arial" w:cs="Arial"/>
          <w:b/>
        </w:rPr>
        <w:t>I</w:t>
      </w:r>
      <w:r w:rsidR="00183532">
        <w:rPr>
          <w:rFonts w:ascii="Arial" w:hAnsi="Arial" w:cs="Arial"/>
          <w:b/>
        </w:rPr>
        <w:t xml:space="preserve">. </w:t>
      </w:r>
      <w:r w:rsidR="00506FFC">
        <w:rPr>
          <w:rFonts w:ascii="Arial" w:hAnsi="Arial" w:cs="Arial"/>
          <w:b/>
        </w:rPr>
        <w:t>DICTAMEN DEL</w:t>
      </w:r>
      <w:r w:rsidR="00BE445E" w:rsidRPr="00B42982">
        <w:rPr>
          <w:rFonts w:ascii="Arial" w:hAnsi="Arial" w:cs="Arial"/>
          <w:b/>
        </w:rPr>
        <w:t xml:space="preserve"> INFORME INDIVIDUAL DE AUDITORÍA</w:t>
      </w:r>
    </w:p>
    <w:p w:rsidR="00BE445E" w:rsidRPr="009D0CFA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sz w:val="20"/>
          <w:szCs w:val="20"/>
        </w:rPr>
      </w:pPr>
    </w:p>
    <w:p w:rsidR="00E024A3" w:rsidRPr="00D04212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presente dictamen se </w:t>
      </w:r>
      <w:r w:rsidRPr="005E0436">
        <w:rPr>
          <w:rFonts w:ascii="Arial" w:hAnsi="Arial" w:cs="Arial"/>
        </w:rPr>
        <w:t xml:space="preserve">emite </w:t>
      </w:r>
      <w:r w:rsidR="000112FB" w:rsidRPr="00E0057B">
        <w:rPr>
          <w:rFonts w:ascii="Arial" w:hAnsi="Arial" w:cs="Arial"/>
        </w:rPr>
        <w:t xml:space="preserve">el </w:t>
      </w:r>
      <w:r w:rsidR="00911146">
        <w:rPr>
          <w:rFonts w:ascii="Arial" w:hAnsi="Arial" w:cs="Arial"/>
        </w:rPr>
        <w:t>03 de octu</w:t>
      </w:r>
      <w:r w:rsidR="00FE0018" w:rsidRPr="00FE0018">
        <w:rPr>
          <w:rFonts w:ascii="Arial" w:hAnsi="Arial" w:cs="Arial"/>
        </w:rPr>
        <w:t>bre</w:t>
      </w:r>
      <w:r w:rsidR="000112FB" w:rsidRPr="00FE0018">
        <w:rPr>
          <w:rFonts w:ascii="Arial" w:hAnsi="Arial" w:cs="Arial"/>
        </w:rPr>
        <w:t xml:space="preserve"> de 202</w:t>
      </w:r>
      <w:r w:rsidR="002250BA" w:rsidRPr="00FE0018">
        <w:rPr>
          <w:rFonts w:ascii="Arial" w:hAnsi="Arial" w:cs="Arial"/>
        </w:rPr>
        <w:t>2</w:t>
      </w:r>
      <w:r w:rsidR="000112FB" w:rsidRPr="005E0436">
        <w:rPr>
          <w:rFonts w:ascii="Arial" w:hAnsi="Arial" w:cs="Arial"/>
        </w:rPr>
        <w:t xml:space="preserve">, </w:t>
      </w:r>
      <w:r w:rsidRPr="005E0436">
        <w:rPr>
          <w:rFonts w:ascii="Arial" w:hAnsi="Arial" w:cs="Arial"/>
        </w:rPr>
        <w:t>fecha</w:t>
      </w:r>
      <w:r w:rsidRPr="00E024A3">
        <w:rPr>
          <w:rFonts w:ascii="Arial" w:hAnsi="Arial" w:cs="Arial"/>
        </w:rPr>
        <w:t xml:space="preserve"> de conclusión de los trabajos de auditoría, la cual se practicó sobre la información financiera proporcionada por la entidad fiscalizable, </w:t>
      </w:r>
      <w:r w:rsidR="00245BC0">
        <w:rPr>
          <w:rFonts w:ascii="Arial" w:hAnsi="Arial" w:cs="Arial"/>
        </w:rPr>
        <w:t>emanada de</w:t>
      </w:r>
      <w:r w:rsidRPr="00E024A3">
        <w:rPr>
          <w:rFonts w:ascii="Arial" w:hAnsi="Arial" w:cs="Arial"/>
        </w:rPr>
        <w:t xml:space="preserve"> los estados e informes contables y presupuestarios que integran la Cuenta Pública del ejercicio fiscal </w:t>
      </w:r>
      <w:r w:rsidR="00D04212">
        <w:rPr>
          <w:rFonts w:ascii="Arial" w:hAnsi="Arial" w:cs="Arial"/>
        </w:rPr>
        <w:t>20</w:t>
      </w:r>
      <w:r w:rsidR="00E04C12">
        <w:rPr>
          <w:rFonts w:ascii="Arial" w:hAnsi="Arial" w:cs="Arial"/>
        </w:rPr>
        <w:t>21</w:t>
      </w:r>
      <w:r w:rsidRPr="00E024A3">
        <w:rPr>
          <w:rFonts w:ascii="Arial" w:hAnsi="Arial" w:cs="Arial"/>
        </w:rPr>
        <w:t>,</w:t>
      </w:r>
      <w:r w:rsidR="00103F5F">
        <w:rPr>
          <w:rFonts w:ascii="Arial" w:hAnsi="Arial" w:cs="Arial"/>
        </w:rPr>
        <w:t xml:space="preserve"> del H. Poder </w:t>
      </w:r>
      <w:r w:rsidR="00D04212">
        <w:rPr>
          <w:rFonts w:ascii="Arial" w:hAnsi="Arial" w:cs="Arial"/>
        </w:rPr>
        <w:t>Ejecutivo del Gobierno del Estado Libre y Soberano de Quintana Roo, que refleja únicamente la información de la Administración P</w:t>
      </w:r>
      <w:r w:rsidR="00F67856">
        <w:rPr>
          <w:rFonts w:ascii="Arial" w:hAnsi="Arial" w:cs="Arial"/>
        </w:rPr>
        <w:t>ú</w:t>
      </w:r>
      <w:r w:rsidR="00D04212">
        <w:rPr>
          <w:rFonts w:ascii="Arial" w:hAnsi="Arial" w:cs="Arial"/>
        </w:rPr>
        <w:t xml:space="preserve">blica Central, que incluye a la </w:t>
      </w:r>
      <w:r w:rsidR="00012ACC">
        <w:rPr>
          <w:rFonts w:ascii="Arial" w:hAnsi="Arial" w:cs="Arial"/>
          <w:b/>
        </w:rPr>
        <w:t>Secretarí</w:t>
      </w:r>
      <w:r w:rsidR="00D04212" w:rsidRPr="00D04212">
        <w:rPr>
          <w:rFonts w:ascii="Arial" w:hAnsi="Arial" w:cs="Arial"/>
          <w:b/>
        </w:rPr>
        <w:t>a</w:t>
      </w:r>
      <w:r w:rsidR="00D04212">
        <w:rPr>
          <w:rFonts w:ascii="Arial" w:hAnsi="Arial" w:cs="Arial"/>
        </w:rPr>
        <w:t xml:space="preserve"> </w:t>
      </w:r>
      <w:r w:rsidR="00D04212">
        <w:rPr>
          <w:rFonts w:ascii="Arial" w:hAnsi="Arial" w:cs="Arial"/>
          <w:b/>
        </w:rPr>
        <w:t xml:space="preserve">de </w:t>
      </w:r>
      <w:r w:rsidR="00E04C12">
        <w:rPr>
          <w:rFonts w:ascii="Arial" w:hAnsi="Arial" w:cs="Arial"/>
          <w:b/>
        </w:rPr>
        <w:t>Salud</w:t>
      </w:r>
      <w:r w:rsidR="00D04212">
        <w:rPr>
          <w:rFonts w:ascii="Arial" w:hAnsi="Arial" w:cs="Arial"/>
          <w:b/>
        </w:rPr>
        <w:t>,</w:t>
      </w:r>
      <w:r w:rsidR="00012ACC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formulados, integrados y presentados por la </w:t>
      </w:r>
      <w:r w:rsidR="00D04212" w:rsidRPr="00D04212">
        <w:rPr>
          <w:rFonts w:ascii="Arial" w:hAnsi="Arial" w:cs="Arial"/>
          <w:bCs/>
        </w:rPr>
        <w:t>Sefiplan</w:t>
      </w:r>
      <w:r w:rsidRPr="00D04212">
        <w:rPr>
          <w:rFonts w:ascii="Arial" w:hAnsi="Arial" w:cs="Arial"/>
          <w:bCs/>
        </w:rPr>
        <w:t>.</w:t>
      </w:r>
    </w:p>
    <w:p w:rsidR="00E024A3" w:rsidRPr="009D0CFA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:rsidR="00E024A3" w:rsidRPr="009D0CFA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:rsidR="004B2257" w:rsidRDefault="004B2257" w:rsidP="004B2257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</w:t>
      </w:r>
      <w:r w:rsidR="002250BA">
        <w:rPr>
          <w:rFonts w:ascii="Arial" w:hAnsi="Arial" w:cs="Arial"/>
        </w:rPr>
        <w:t xml:space="preserve">relativa a </w:t>
      </w:r>
      <w:r w:rsidRPr="00E024A3">
        <w:rPr>
          <w:rFonts w:ascii="Arial" w:hAnsi="Arial" w:cs="Arial"/>
        </w:rPr>
        <w:t xml:space="preserve">la entidad fiscalizada y de cuya veracidad es responsable, no presenta errores u omisiones importantes y que están preparados con </w:t>
      </w:r>
      <w:r w:rsidRPr="00C65236">
        <w:rPr>
          <w:rFonts w:ascii="Arial" w:hAnsi="Arial" w:cs="Arial"/>
        </w:rPr>
        <w:t>base en</w:t>
      </w:r>
      <w:r w:rsidRPr="00E024A3">
        <w:rPr>
          <w:rFonts w:ascii="Arial" w:hAnsi="Arial" w:cs="Arial"/>
        </w:rPr>
        <w:t xml:space="preserve"> la normatividad de la materia y los Postulados Básicos de Contabilidad Gubernamental. </w:t>
      </w:r>
      <w:r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</w:t>
      </w:r>
      <w:r w:rsidR="006052F1">
        <w:rPr>
          <w:rFonts w:ascii="Arial" w:hAnsi="Arial" w:cs="Arial"/>
        </w:rPr>
        <w:t>ados para el encargo de auditorí</w:t>
      </w:r>
      <w:r>
        <w:rPr>
          <w:rFonts w:ascii="Arial" w:hAnsi="Arial" w:cs="Arial"/>
        </w:rPr>
        <w:t xml:space="preserve">a, </w:t>
      </w:r>
      <w:r w:rsidRPr="00E024A3">
        <w:rPr>
          <w:rFonts w:ascii="Arial" w:hAnsi="Arial" w:cs="Arial"/>
        </w:rPr>
        <w:t>incluida la evaluación de los riesgos de irregularidad financiera</w:t>
      </w:r>
      <w:r>
        <w:rPr>
          <w:rFonts w:ascii="Arial" w:hAnsi="Arial" w:cs="Arial"/>
        </w:rPr>
        <w:t xml:space="preserve"> y la materialidad</w:t>
      </w:r>
      <w:r w:rsidRPr="00E024A3">
        <w:rPr>
          <w:rFonts w:ascii="Arial" w:hAnsi="Arial" w:cs="Arial"/>
        </w:rPr>
        <w:t xml:space="preserve">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</w:t>
      </w:r>
      <w:r w:rsidRPr="00E024A3">
        <w:rPr>
          <w:rFonts w:ascii="Arial" w:hAnsi="Arial" w:cs="Arial"/>
        </w:rPr>
        <w:lastRenderedPageBreak/>
        <w:t>entidad fiscalizada. Dichos procedimientos se ejecutaron mediante pruebas selectiv</w:t>
      </w:r>
      <w:r>
        <w:rPr>
          <w:rFonts w:ascii="Arial" w:hAnsi="Arial" w:cs="Arial"/>
        </w:rPr>
        <w:t xml:space="preserve">as que se estimaron necesarias, </w:t>
      </w:r>
      <w:r w:rsidRPr="00E024A3">
        <w:rPr>
          <w:rFonts w:ascii="Arial" w:hAnsi="Arial" w:cs="Arial"/>
        </w:rPr>
        <w:t>y</w:t>
      </w:r>
      <w:r w:rsidR="00000F3F">
        <w:rPr>
          <w:rFonts w:ascii="Arial" w:hAnsi="Arial" w:cs="Arial"/>
        </w:rPr>
        <w:t>,</w:t>
      </w:r>
      <w:r w:rsidRPr="00E024A3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:rsidR="00EE55C1" w:rsidRPr="009D0CFA" w:rsidRDefault="00EE55C1" w:rsidP="004B2257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:rsidR="008A7219" w:rsidRDefault="00E024A3" w:rsidP="008A7219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Con base en los resultados obtenidos en la auditoría practicada </w:t>
      </w:r>
      <w:r w:rsidR="001C31F7" w:rsidRPr="00E024A3">
        <w:rPr>
          <w:rFonts w:ascii="Arial" w:hAnsi="Arial" w:cs="Arial"/>
        </w:rPr>
        <w:t xml:space="preserve">número </w:t>
      </w:r>
      <w:r w:rsidR="00A7496E">
        <w:rPr>
          <w:rFonts w:ascii="Arial" w:hAnsi="Arial" w:cs="Arial"/>
          <w:b/>
        </w:rPr>
        <w:t>21</w:t>
      </w:r>
      <w:r w:rsidR="001C31F7" w:rsidRPr="00F26AAF">
        <w:rPr>
          <w:rFonts w:ascii="Arial" w:hAnsi="Arial" w:cs="Arial"/>
          <w:b/>
        </w:rPr>
        <w:t>-AEMF-B-GOB-015-027</w:t>
      </w:r>
      <w:r w:rsidR="001C31F7">
        <w:rPr>
          <w:rFonts w:ascii="Arial" w:hAnsi="Arial" w:cs="Arial"/>
        </w:rPr>
        <w:t xml:space="preserve">, denominada </w:t>
      </w:r>
      <w:r w:rsidR="001C31F7" w:rsidRPr="00E024A3">
        <w:rPr>
          <w:rFonts w:ascii="Arial" w:hAnsi="Arial" w:cs="Arial"/>
        </w:rPr>
        <w:t>“</w:t>
      </w:r>
      <w:r w:rsidR="006052F1">
        <w:rPr>
          <w:rFonts w:ascii="Arial" w:hAnsi="Arial" w:cs="Arial"/>
        </w:rPr>
        <w:t>Auditorí</w:t>
      </w:r>
      <w:r w:rsidR="001C31F7">
        <w:rPr>
          <w:rFonts w:ascii="Arial" w:hAnsi="Arial" w:cs="Arial"/>
        </w:rPr>
        <w:t>a de Cumplimiento Financiero de</w:t>
      </w:r>
      <w:r w:rsidR="00A7496E">
        <w:rPr>
          <w:rFonts w:ascii="Arial" w:hAnsi="Arial" w:cs="Arial"/>
        </w:rPr>
        <w:t xml:space="preserve"> Ingresos Obtenidos y</w:t>
      </w:r>
      <w:r w:rsidR="001C31F7">
        <w:rPr>
          <w:rFonts w:ascii="Arial" w:hAnsi="Arial" w:cs="Arial"/>
        </w:rPr>
        <w:t xml:space="preserve"> Egresos Ejercidos</w:t>
      </w:r>
      <w:r w:rsidR="001C31F7" w:rsidRPr="00E024A3">
        <w:rPr>
          <w:rFonts w:ascii="Arial" w:hAnsi="Arial" w:cs="Arial"/>
        </w:rPr>
        <w:t>”,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cuyo objetivo fue </w:t>
      </w:r>
      <w:r w:rsidR="00F26AAF">
        <w:rPr>
          <w:rFonts w:ascii="Arial" w:hAnsi="Arial" w:cs="Arial"/>
        </w:rPr>
        <w:t>f</w:t>
      </w:r>
      <w:r w:rsidR="00F26AAF" w:rsidRPr="00CD12FB">
        <w:rPr>
          <w:rFonts w:ascii="Arial" w:hAnsi="Arial" w:cs="Arial"/>
        </w:rPr>
        <w:t xml:space="preserve">iscalizar la gestión financiera para comprobar el cumplimiento de lo dispuesto en </w:t>
      </w:r>
      <w:r w:rsidR="00FE0018">
        <w:rPr>
          <w:rFonts w:ascii="Arial" w:hAnsi="Arial" w:cs="Arial"/>
        </w:rPr>
        <w:t xml:space="preserve">la Ley de Ingresos y </w:t>
      </w:r>
      <w:r w:rsidR="00F26AAF" w:rsidRPr="00CD12FB">
        <w:rPr>
          <w:rFonts w:ascii="Arial" w:hAnsi="Arial" w:cs="Arial"/>
        </w:rPr>
        <w:t>el Presupuesto de Egresos, y demás disposiciones legales aplicables, en cuanto a los</w:t>
      </w:r>
      <w:r w:rsidR="00FE0018">
        <w:rPr>
          <w:rFonts w:ascii="Arial" w:hAnsi="Arial" w:cs="Arial"/>
        </w:rPr>
        <w:t xml:space="preserve"> ingresos y</w:t>
      </w:r>
      <w:r w:rsidR="00F26AAF" w:rsidRPr="00CD12FB">
        <w:rPr>
          <w:rFonts w:ascii="Arial" w:hAnsi="Arial" w:cs="Arial"/>
        </w:rPr>
        <w:t xml:space="preserve"> gastos</w:t>
      </w:r>
      <w:r w:rsidR="00F26AAF">
        <w:rPr>
          <w:rFonts w:ascii="Arial" w:hAnsi="Arial" w:cs="Arial"/>
        </w:rPr>
        <w:t xml:space="preserve"> </w:t>
      </w:r>
      <w:r w:rsidR="00F26AAF" w:rsidRPr="00CD12FB">
        <w:rPr>
          <w:rFonts w:ascii="Arial" w:hAnsi="Arial" w:cs="Arial"/>
        </w:rPr>
        <w:t>públicos, incluyendo la revisión del manejo, la custodia y la aplicación de recursos públicos</w:t>
      </w:r>
      <w:r w:rsidR="00F26AAF">
        <w:rPr>
          <w:rFonts w:ascii="Arial" w:hAnsi="Arial" w:cs="Arial"/>
        </w:rPr>
        <w:t xml:space="preserve"> </w:t>
      </w:r>
      <w:r w:rsidR="00F26AAF" w:rsidRPr="00CD12FB">
        <w:rPr>
          <w:rFonts w:ascii="Arial" w:hAnsi="Arial" w:cs="Arial"/>
        </w:rPr>
        <w:t xml:space="preserve">estatales, así como </w:t>
      </w:r>
      <w:r w:rsidR="006052F1">
        <w:rPr>
          <w:rFonts w:ascii="Arial" w:hAnsi="Arial" w:cs="Arial"/>
        </w:rPr>
        <w:t xml:space="preserve">de la </w:t>
      </w:r>
      <w:r w:rsidR="00F26AAF" w:rsidRPr="00CD12FB">
        <w:rPr>
          <w:rFonts w:ascii="Arial" w:hAnsi="Arial" w:cs="Arial"/>
        </w:rPr>
        <w:t xml:space="preserve">información financiera, contable, patrimonial, presupuestaria y programática, </w:t>
      </w:r>
      <w:r w:rsidRPr="00E024A3">
        <w:rPr>
          <w:rFonts w:ascii="Arial" w:hAnsi="Arial" w:cs="Arial"/>
        </w:rPr>
        <w:t>para verificar que el presupuesto asignado</w:t>
      </w:r>
      <w:r w:rsidR="001C31F7">
        <w:rPr>
          <w:rFonts w:ascii="Arial" w:hAnsi="Arial" w:cs="Arial"/>
        </w:rPr>
        <w:t>,</w:t>
      </w:r>
      <w:r w:rsidRPr="00E024A3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la </w:t>
      </w:r>
      <w:r w:rsidR="00022A25">
        <w:rPr>
          <w:rFonts w:ascii="Arial" w:hAnsi="Arial" w:cs="Arial"/>
          <w:b/>
        </w:rPr>
        <w:t>Secretarí</w:t>
      </w:r>
      <w:r w:rsidR="0043450F" w:rsidRPr="00D04212">
        <w:rPr>
          <w:rFonts w:ascii="Arial" w:hAnsi="Arial" w:cs="Arial"/>
          <w:b/>
        </w:rPr>
        <w:t>a</w:t>
      </w:r>
      <w:r w:rsidR="0043450F">
        <w:rPr>
          <w:rFonts w:ascii="Arial" w:hAnsi="Arial" w:cs="Arial"/>
        </w:rPr>
        <w:t xml:space="preserve"> </w:t>
      </w:r>
      <w:r w:rsidR="0043450F">
        <w:rPr>
          <w:rFonts w:ascii="Arial" w:hAnsi="Arial" w:cs="Arial"/>
          <w:b/>
        </w:rPr>
        <w:t>de</w:t>
      </w:r>
      <w:r w:rsidR="00A7496E">
        <w:rPr>
          <w:rFonts w:ascii="Arial" w:hAnsi="Arial" w:cs="Arial"/>
          <w:b/>
        </w:rPr>
        <w:t xml:space="preserve"> Salud</w:t>
      </w:r>
      <w:r w:rsidRPr="00E024A3">
        <w:rPr>
          <w:rFonts w:ascii="Arial" w:hAnsi="Arial" w:cs="Arial"/>
        </w:rPr>
        <w:t xml:space="preserve"> cumplió con las disposiciones legales y normativas que son aplicables en la </w:t>
      </w:r>
      <w:r w:rsidRPr="004B3D68">
        <w:rPr>
          <w:rFonts w:ascii="Arial" w:hAnsi="Arial" w:cs="Arial"/>
        </w:rPr>
        <w:t>materia</w:t>
      </w:r>
      <w:r w:rsidR="00B3001B">
        <w:rPr>
          <w:rFonts w:ascii="Arial" w:hAnsi="Arial" w:cs="Arial"/>
        </w:rPr>
        <w:t>.</w:t>
      </w:r>
      <w:r w:rsidR="008A7219" w:rsidRPr="004B3D68">
        <w:rPr>
          <w:rFonts w:ascii="Arial" w:hAnsi="Arial" w:cs="Arial"/>
        </w:rPr>
        <w:t xml:space="preserve"> </w:t>
      </w:r>
    </w:p>
    <w:p w:rsidR="00F15442" w:rsidRPr="009D0CFA" w:rsidRDefault="00F15442" w:rsidP="008A7219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:rsidR="00E55B18" w:rsidRDefault="000012F5" w:rsidP="008A7219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El I</w:t>
      </w:r>
      <w:r w:rsidR="00E55B18">
        <w:rPr>
          <w:rFonts w:ascii="Arial" w:hAnsi="Arial" w:cs="Arial"/>
        </w:rPr>
        <w:t>nforme Individual de Auditoría quedará formalmente notificado al ente fiscalizado</w:t>
      </w:r>
      <w:r w:rsidR="009C0185">
        <w:rPr>
          <w:rFonts w:ascii="Arial" w:hAnsi="Arial" w:cs="Arial"/>
        </w:rPr>
        <w:t>,</w:t>
      </w:r>
      <w:r w:rsidR="00E55B18">
        <w:rPr>
          <w:rFonts w:ascii="Arial" w:hAnsi="Arial" w:cs="Arial"/>
        </w:rPr>
        <w:t xml:space="preserve"> de acuerdo a la Ley de Fiscalización y Rendición de Cuentas del Estado de Quintana Roo, mediante el acta circunstanciada de término de auditoría visita e inspección. </w:t>
      </w:r>
    </w:p>
    <w:p w:rsidR="009D0CFA" w:rsidRDefault="009D0CFA" w:rsidP="008A7219">
      <w:pPr>
        <w:spacing w:line="360" w:lineRule="auto"/>
        <w:ind w:right="190"/>
        <w:jc w:val="center"/>
        <w:rPr>
          <w:rFonts w:ascii="Arial" w:hAnsi="Arial" w:cs="Arial"/>
          <w:b/>
          <w:sz w:val="12"/>
          <w:szCs w:val="12"/>
        </w:rPr>
      </w:pPr>
    </w:p>
    <w:p w:rsidR="009D0CFA" w:rsidRDefault="009D0CFA" w:rsidP="008A7219">
      <w:pPr>
        <w:spacing w:line="360" w:lineRule="auto"/>
        <w:ind w:right="190"/>
        <w:jc w:val="center"/>
        <w:rPr>
          <w:rFonts w:ascii="Arial" w:hAnsi="Arial" w:cs="Arial"/>
          <w:b/>
          <w:sz w:val="12"/>
          <w:szCs w:val="12"/>
        </w:rPr>
      </w:pPr>
    </w:p>
    <w:p w:rsidR="007D6809" w:rsidRPr="009D0CFA" w:rsidRDefault="007D6809" w:rsidP="008A7219">
      <w:pPr>
        <w:spacing w:line="360" w:lineRule="auto"/>
        <w:ind w:right="190"/>
        <w:jc w:val="center"/>
        <w:rPr>
          <w:rFonts w:ascii="Arial" w:hAnsi="Arial" w:cs="Arial"/>
          <w:b/>
          <w:sz w:val="12"/>
          <w:szCs w:val="12"/>
        </w:rPr>
      </w:pPr>
    </w:p>
    <w:p w:rsidR="00E024A3" w:rsidRPr="009D0CFA" w:rsidRDefault="00E024A3" w:rsidP="008A7219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9D0CFA">
        <w:rPr>
          <w:rFonts w:ascii="Arial" w:hAnsi="Arial" w:cs="Arial"/>
          <w:b/>
        </w:rPr>
        <w:t>EL AUDITOR SUPERIOR DEL ESTADO</w:t>
      </w:r>
    </w:p>
    <w:p w:rsidR="009D0CFA" w:rsidRDefault="009D0CFA" w:rsidP="008A7219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:rsidR="009134FE" w:rsidRPr="009D0CFA" w:rsidRDefault="009134FE" w:rsidP="008A7219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:rsidR="00F02233" w:rsidRDefault="00EC13C9" w:rsidP="008F1A39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9D0CFA">
        <w:rPr>
          <w:rFonts w:ascii="Arial" w:hAnsi="Arial" w:cs="Arial"/>
          <w:b/>
        </w:rPr>
        <w:t>M. EN AUD</w:t>
      </w:r>
      <w:r w:rsidR="005D6FC0" w:rsidRPr="009D0CFA">
        <w:rPr>
          <w:rFonts w:ascii="Arial" w:hAnsi="Arial" w:cs="Arial"/>
          <w:b/>
        </w:rPr>
        <w:t>. MANUEL PALACIOS HERRERA</w:t>
      </w:r>
    </w:p>
    <w:sectPr w:rsidR="00F02233" w:rsidSect="000B115F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967" w:rsidRDefault="00305967">
      <w:r>
        <w:separator/>
      </w:r>
    </w:p>
  </w:endnote>
  <w:endnote w:type="continuationSeparator" w:id="0">
    <w:p w:rsidR="00305967" w:rsidRDefault="00305967">
      <w:r>
        <w:continuationSeparator/>
      </w:r>
    </w:p>
  </w:endnote>
  <w:endnote w:type="continuationNotice" w:id="1">
    <w:p w:rsidR="00305967" w:rsidRDefault="003059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0F651A" w:rsidRPr="00D875E2" w:rsidTr="00D85C61">
      <w:tc>
        <w:tcPr>
          <w:tcW w:w="10395" w:type="dxa"/>
          <w:shd w:val="clear" w:color="auto" w:fill="auto"/>
        </w:tcPr>
        <w:p w:rsidR="000F651A" w:rsidRPr="00D875E2" w:rsidRDefault="000F651A" w:rsidP="00FD32C2">
          <w:pPr>
            <w:rPr>
              <w:rStyle w:val="nfasis"/>
              <w:i w:val="0"/>
              <w:iCs w:val="0"/>
            </w:rPr>
          </w:pPr>
        </w:p>
      </w:tc>
    </w:tr>
  </w:tbl>
  <w:p w:rsidR="000F651A" w:rsidRPr="00B516B6" w:rsidRDefault="000F651A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61464C">
      <w:rPr>
        <w:rFonts w:ascii="Arial" w:hAnsi="Arial" w:cs="Arial"/>
        <w:b/>
        <w:bCs/>
        <w:noProof/>
        <w:sz w:val="18"/>
        <w:szCs w:val="18"/>
      </w:rPr>
      <w:t>1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61464C">
      <w:rPr>
        <w:rFonts w:ascii="Arial" w:hAnsi="Arial" w:cs="Arial"/>
        <w:b/>
        <w:bCs/>
        <w:noProof/>
        <w:sz w:val="18"/>
        <w:szCs w:val="18"/>
      </w:rPr>
      <w:t>16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967" w:rsidRDefault="00305967">
      <w:r>
        <w:separator/>
      </w:r>
    </w:p>
  </w:footnote>
  <w:footnote w:type="continuationSeparator" w:id="0">
    <w:p w:rsidR="00305967" w:rsidRDefault="00305967">
      <w:r>
        <w:continuationSeparator/>
      </w:r>
    </w:p>
  </w:footnote>
  <w:footnote w:type="continuationNotice" w:id="1">
    <w:p w:rsidR="00305967" w:rsidRDefault="0030596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8F1A39" w:rsidRPr="006F757C" w:rsidTr="00517AF0">
      <w:tc>
        <w:tcPr>
          <w:tcW w:w="2055" w:type="dxa"/>
          <w:vAlign w:val="center"/>
        </w:tcPr>
        <w:p w:rsidR="008F1A39" w:rsidRPr="00CF3DF4" w:rsidRDefault="008F1A39" w:rsidP="008F1A3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:rsidR="008F1A39" w:rsidRPr="00CF3DF4" w:rsidRDefault="008F1A39" w:rsidP="008F1A3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:rsidR="008F1A39" w:rsidRPr="00207E4F" w:rsidRDefault="008F1A39" w:rsidP="008F1A3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8F1A39" w:rsidRPr="003316E8" w:rsidTr="00517AF0">
      <w:tc>
        <w:tcPr>
          <w:tcW w:w="2055" w:type="dxa"/>
          <w:vAlign w:val="center"/>
          <w:hideMark/>
        </w:tcPr>
        <w:p w:rsidR="008F1A39" w:rsidRPr="003316E8" w:rsidRDefault="008F1A39" w:rsidP="008F1A39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529A80B9" wp14:editId="0C490CAE">
                <wp:extent cx="975360" cy="1324743"/>
                <wp:effectExtent l="0" t="0" r="0" b="889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NUEV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679" cy="13699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:rsidR="008F1A39" w:rsidRPr="003316E8" w:rsidRDefault="008F1A39" w:rsidP="008F1A39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>
            <w:rPr>
              <w:rFonts w:ascii="Arial Nova Light" w:hAnsi="Arial Nova Light"/>
              <w:b/>
              <w:bCs/>
              <w:sz w:val="48"/>
              <w:szCs w:val="48"/>
            </w:rPr>
            <w:t>AUDITORÍA SUPERIO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:rsidR="008F1A39" w:rsidRPr="003316E8" w:rsidRDefault="008F1A39" w:rsidP="008F1A39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69783006" wp14:editId="42D73497">
                <wp:extent cx="1200150" cy="1190625"/>
                <wp:effectExtent l="0" t="0" r="0" b="0"/>
                <wp:docPr id="22" name="Imagen 2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1A39" w:rsidRPr="003316E8" w:rsidTr="00517AF0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8F1A39" w:rsidRPr="003316E8" w:rsidRDefault="008F1A39" w:rsidP="008F1A39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8F1A39" w:rsidRPr="003316E8" w:rsidRDefault="008F1A39" w:rsidP="008F1A39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8F1A39" w:rsidRPr="003316E8" w:rsidRDefault="008F1A39" w:rsidP="008F1A39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:rsidR="008F1A39" w:rsidRDefault="008F1A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4DE"/>
    <w:multiLevelType w:val="hybridMultilevel"/>
    <w:tmpl w:val="BDECB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126A"/>
    <w:multiLevelType w:val="hybridMultilevel"/>
    <w:tmpl w:val="1CE4A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5E30"/>
    <w:multiLevelType w:val="hybridMultilevel"/>
    <w:tmpl w:val="707EF8B8"/>
    <w:lvl w:ilvl="0" w:tplc="4FB42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5252"/>
    <w:multiLevelType w:val="hybridMultilevel"/>
    <w:tmpl w:val="C9008D5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D6DA8"/>
    <w:multiLevelType w:val="hybridMultilevel"/>
    <w:tmpl w:val="C1A6B6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B6E16"/>
    <w:multiLevelType w:val="hybridMultilevel"/>
    <w:tmpl w:val="3B1CED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0F3B24"/>
    <w:multiLevelType w:val="hybridMultilevel"/>
    <w:tmpl w:val="DEC01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17024"/>
    <w:multiLevelType w:val="hybridMultilevel"/>
    <w:tmpl w:val="570CDB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B7B5A"/>
    <w:multiLevelType w:val="hybridMultilevel"/>
    <w:tmpl w:val="1116E0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C5F41"/>
    <w:multiLevelType w:val="hybridMultilevel"/>
    <w:tmpl w:val="D16CC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27A5C"/>
    <w:multiLevelType w:val="hybridMultilevel"/>
    <w:tmpl w:val="872C11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65258D"/>
    <w:multiLevelType w:val="hybridMultilevel"/>
    <w:tmpl w:val="0E9CB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27808"/>
    <w:multiLevelType w:val="hybridMultilevel"/>
    <w:tmpl w:val="F9C6C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20B99"/>
    <w:multiLevelType w:val="hybridMultilevel"/>
    <w:tmpl w:val="B0E835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56667"/>
    <w:multiLevelType w:val="hybridMultilevel"/>
    <w:tmpl w:val="E2EACF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D7CB2"/>
    <w:multiLevelType w:val="hybridMultilevel"/>
    <w:tmpl w:val="85801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A5778"/>
    <w:multiLevelType w:val="hybridMultilevel"/>
    <w:tmpl w:val="DB46C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82838"/>
    <w:multiLevelType w:val="hybridMultilevel"/>
    <w:tmpl w:val="7592BE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F497F"/>
    <w:multiLevelType w:val="hybridMultilevel"/>
    <w:tmpl w:val="0A2C7A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D6B69"/>
    <w:multiLevelType w:val="hybridMultilevel"/>
    <w:tmpl w:val="1438E4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C7A07"/>
    <w:multiLevelType w:val="hybridMultilevel"/>
    <w:tmpl w:val="A2E6E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D1BC6"/>
    <w:multiLevelType w:val="hybridMultilevel"/>
    <w:tmpl w:val="9B92BDDA"/>
    <w:lvl w:ilvl="0" w:tplc="080A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4" w15:restartNumberingAfterBreak="0">
    <w:nsid w:val="619271B9"/>
    <w:multiLevelType w:val="hybridMultilevel"/>
    <w:tmpl w:val="6CE64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77C2D"/>
    <w:multiLevelType w:val="hybridMultilevel"/>
    <w:tmpl w:val="EECA83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C6F55"/>
    <w:multiLevelType w:val="hybridMultilevel"/>
    <w:tmpl w:val="AF6415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5053D"/>
    <w:multiLevelType w:val="hybridMultilevel"/>
    <w:tmpl w:val="0CFA49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F3671"/>
    <w:multiLevelType w:val="hybridMultilevel"/>
    <w:tmpl w:val="04FEB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41DCD"/>
    <w:multiLevelType w:val="hybridMultilevel"/>
    <w:tmpl w:val="645C9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93434"/>
    <w:multiLevelType w:val="hybridMultilevel"/>
    <w:tmpl w:val="CAFA6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04B21"/>
    <w:multiLevelType w:val="hybridMultilevel"/>
    <w:tmpl w:val="0CC08D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81F1EFE"/>
    <w:multiLevelType w:val="hybridMultilevel"/>
    <w:tmpl w:val="2C74B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2"/>
  </w:num>
  <w:num w:numId="4">
    <w:abstractNumId w:val="2"/>
  </w:num>
  <w:num w:numId="5">
    <w:abstractNumId w:val="7"/>
  </w:num>
  <w:num w:numId="6">
    <w:abstractNumId w:val="21"/>
  </w:num>
  <w:num w:numId="7">
    <w:abstractNumId w:val="1"/>
  </w:num>
  <w:num w:numId="8">
    <w:abstractNumId w:val="26"/>
  </w:num>
  <w:num w:numId="9">
    <w:abstractNumId w:val="6"/>
  </w:num>
  <w:num w:numId="10">
    <w:abstractNumId w:val="28"/>
  </w:num>
  <w:num w:numId="11">
    <w:abstractNumId w:val="30"/>
  </w:num>
  <w:num w:numId="12">
    <w:abstractNumId w:val="9"/>
  </w:num>
  <w:num w:numId="13">
    <w:abstractNumId w:val="5"/>
  </w:num>
  <w:num w:numId="14">
    <w:abstractNumId w:val="23"/>
  </w:num>
  <w:num w:numId="15">
    <w:abstractNumId w:val="3"/>
  </w:num>
  <w:num w:numId="16">
    <w:abstractNumId w:val="13"/>
  </w:num>
  <w:num w:numId="17">
    <w:abstractNumId w:val="17"/>
  </w:num>
  <w:num w:numId="18">
    <w:abstractNumId w:val="20"/>
  </w:num>
  <w:num w:numId="19">
    <w:abstractNumId w:val="10"/>
  </w:num>
  <w:num w:numId="20">
    <w:abstractNumId w:val="16"/>
  </w:num>
  <w:num w:numId="21">
    <w:abstractNumId w:val="33"/>
  </w:num>
  <w:num w:numId="22">
    <w:abstractNumId w:val="24"/>
  </w:num>
  <w:num w:numId="23">
    <w:abstractNumId w:val="22"/>
  </w:num>
  <w:num w:numId="24">
    <w:abstractNumId w:val="18"/>
  </w:num>
  <w:num w:numId="25">
    <w:abstractNumId w:val="25"/>
  </w:num>
  <w:num w:numId="26">
    <w:abstractNumId w:val="0"/>
  </w:num>
  <w:num w:numId="27">
    <w:abstractNumId w:val="29"/>
  </w:num>
  <w:num w:numId="28">
    <w:abstractNumId w:val="31"/>
  </w:num>
  <w:num w:numId="29">
    <w:abstractNumId w:val="19"/>
  </w:num>
  <w:num w:numId="30">
    <w:abstractNumId w:val="27"/>
  </w:num>
  <w:num w:numId="31">
    <w:abstractNumId w:val="14"/>
  </w:num>
  <w:num w:numId="32">
    <w:abstractNumId w:val="11"/>
  </w:num>
  <w:num w:numId="33">
    <w:abstractNumId w:val="15"/>
  </w:num>
  <w:num w:numId="3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EBF"/>
    <w:rsid w:val="00000F2E"/>
    <w:rsid w:val="00000F3F"/>
    <w:rsid w:val="00000F9B"/>
    <w:rsid w:val="000012F5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18"/>
    <w:rsid w:val="00005793"/>
    <w:rsid w:val="00005BD9"/>
    <w:rsid w:val="00005FCF"/>
    <w:rsid w:val="000065D2"/>
    <w:rsid w:val="000067FE"/>
    <w:rsid w:val="00006E8D"/>
    <w:rsid w:val="000070EA"/>
    <w:rsid w:val="0000741E"/>
    <w:rsid w:val="000076CA"/>
    <w:rsid w:val="00010072"/>
    <w:rsid w:val="000100C5"/>
    <w:rsid w:val="0001029E"/>
    <w:rsid w:val="000103C4"/>
    <w:rsid w:val="00010E6C"/>
    <w:rsid w:val="0001109F"/>
    <w:rsid w:val="000112FB"/>
    <w:rsid w:val="00011398"/>
    <w:rsid w:val="00011CA9"/>
    <w:rsid w:val="00011D74"/>
    <w:rsid w:val="00012525"/>
    <w:rsid w:val="00012581"/>
    <w:rsid w:val="0001279C"/>
    <w:rsid w:val="000128B6"/>
    <w:rsid w:val="00012ACC"/>
    <w:rsid w:val="00012E98"/>
    <w:rsid w:val="00013182"/>
    <w:rsid w:val="00013BFE"/>
    <w:rsid w:val="00013F4B"/>
    <w:rsid w:val="000140E6"/>
    <w:rsid w:val="000140F1"/>
    <w:rsid w:val="00014368"/>
    <w:rsid w:val="00014398"/>
    <w:rsid w:val="000143A1"/>
    <w:rsid w:val="000144D2"/>
    <w:rsid w:val="000148C8"/>
    <w:rsid w:val="00014A28"/>
    <w:rsid w:val="00014E52"/>
    <w:rsid w:val="00014ED2"/>
    <w:rsid w:val="0001571C"/>
    <w:rsid w:val="000167E4"/>
    <w:rsid w:val="00016B06"/>
    <w:rsid w:val="00016B70"/>
    <w:rsid w:val="00016CC3"/>
    <w:rsid w:val="00016E14"/>
    <w:rsid w:val="00017F67"/>
    <w:rsid w:val="00017FCA"/>
    <w:rsid w:val="00020BA8"/>
    <w:rsid w:val="00020F17"/>
    <w:rsid w:val="00021DC5"/>
    <w:rsid w:val="00022147"/>
    <w:rsid w:val="00022267"/>
    <w:rsid w:val="000222B0"/>
    <w:rsid w:val="0002231D"/>
    <w:rsid w:val="000223B2"/>
    <w:rsid w:val="0002252E"/>
    <w:rsid w:val="0002273C"/>
    <w:rsid w:val="00022A25"/>
    <w:rsid w:val="00022B13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88A"/>
    <w:rsid w:val="00026D28"/>
    <w:rsid w:val="00026F57"/>
    <w:rsid w:val="00027270"/>
    <w:rsid w:val="0002740F"/>
    <w:rsid w:val="00027BA3"/>
    <w:rsid w:val="00030B5F"/>
    <w:rsid w:val="00030BBF"/>
    <w:rsid w:val="00030C5F"/>
    <w:rsid w:val="00030DC0"/>
    <w:rsid w:val="00031920"/>
    <w:rsid w:val="0003204A"/>
    <w:rsid w:val="000321D6"/>
    <w:rsid w:val="0003247E"/>
    <w:rsid w:val="000326F9"/>
    <w:rsid w:val="0003286E"/>
    <w:rsid w:val="0003312F"/>
    <w:rsid w:val="000333C2"/>
    <w:rsid w:val="00033651"/>
    <w:rsid w:val="00033701"/>
    <w:rsid w:val="000338D8"/>
    <w:rsid w:val="000338F3"/>
    <w:rsid w:val="00034932"/>
    <w:rsid w:val="00034A5C"/>
    <w:rsid w:val="00034FE1"/>
    <w:rsid w:val="00035255"/>
    <w:rsid w:val="000354F3"/>
    <w:rsid w:val="00035575"/>
    <w:rsid w:val="000355AC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9DE"/>
    <w:rsid w:val="00050AAC"/>
    <w:rsid w:val="00050B3B"/>
    <w:rsid w:val="00050E63"/>
    <w:rsid w:val="000511B8"/>
    <w:rsid w:val="00051855"/>
    <w:rsid w:val="00051D82"/>
    <w:rsid w:val="00051DCF"/>
    <w:rsid w:val="0005284C"/>
    <w:rsid w:val="0005371C"/>
    <w:rsid w:val="00054360"/>
    <w:rsid w:val="00055654"/>
    <w:rsid w:val="0005586C"/>
    <w:rsid w:val="00055A2C"/>
    <w:rsid w:val="00055AD0"/>
    <w:rsid w:val="00055AE8"/>
    <w:rsid w:val="0005619C"/>
    <w:rsid w:val="000567E2"/>
    <w:rsid w:val="00056995"/>
    <w:rsid w:val="00057151"/>
    <w:rsid w:val="00057542"/>
    <w:rsid w:val="000579FE"/>
    <w:rsid w:val="00060AE7"/>
    <w:rsid w:val="00060E1E"/>
    <w:rsid w:val="000612DE"/>
    <w:rsid w:val="00061C2B"/>
    <w:rsid w:val="00062DCF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70DAC"/>
    <w:rsid w:val="00070DE6"/>
    <w:rsid w:val="00071020"/>
    <w:rsid w:val="00072578"/>
    <w:rsid w:val="00072BEF"/>
    <w:rsid w:val="00073637"/>
    <w:rsid w:val="00073C40"/>
    <w:rsid w:val="000747BF"/>
    <w:rsid w:val="00075601"/>
    <w:rsid w:val="0008009F"/>
    <w:rsid w:val="000805DF"/>
    <w:rsid w:val="00080D5B"/>
    <w:rsid w:val="000811EE"/>
    <w:rsid w:val="000813E3"/>
    <w:rsid w:val="000814F6"/>
    <w:rsid w:val="00081643"/>
    <w:rsid w:val="000817F6"/>
    <w:rsid w:val="00081A40"/>
    <w:rsid w:val="00081D9A"/>
    <w:rsid w:val="00081FAD"/>
    <w:rsid w:val="00082281"/>
    <w:rsid w:val="000822CE"/>
    <w:rsid w:val="00082E2F"/>
    <w:rsid w:val="0008424A"/>
    <w:rsid w:val="0008469F"/>
    <w:rsid w:val="00084954"/>
    <w:rsid w:val="000849C4"/>
    <w:rsid w:val="000854A5"/>
    <w:rsid w:val="00085682"/>
    <w:rsid w:val="000858B0"/>
    <w:rsid w:val="00085B3C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198A"/>
    <w:rsid w:val="00092589"/>
    <w:rsid w:val="00093095"/>
    <w:rsid w:val="000940C3"/>
    <w:rsid w:val="00094103"/>
    <w:rsid w:val="00094410"/>
    <w:rsid w:val="00094921"/>
    <w:rsid w:val="00094BA5"/>
    <w:rsid w:val="00094CF0"/>
    <w:rsid w:val="000968B9"/>
    <w:rsid w:val="00096C51"/>
    <w:rsid w:val="00096FE6"/>
    <w:rsid w:val="00097EC4"/>
    <w:rsid w:val="00097F6F"/>
    <w:rsid w:val="000A038E"/>
    <w:rsid w:val="000A0868"/>
    <w:rsid w:val="000A0F24"/>
    <w:rsid w:val="000A1D70"/>
    <w:rsid w:val="000A1E1D"/>
    <w:rsid w:val="000A1F1B"/>
    <w:rsid w:val="000A1F88"/>
    <w:rsid w:val="000A260C"/>
    <w:rsid w:val="000A29D2"/>
    <w:rsid w:val="000A29D3"/>
    <w:rsid w:val="000A3114"/>
    <w:rsid w:val="000A4683"/>
    <w:rsid w:val="000A472A"/>
    <w:rsid w:val="000A4C57"/>
    <w:rsid w:val="000A56E4"/>
    <w:rsid w:val="000A5A85"/>
    <w:rsid w:val="000A5B90"/>
    <w:rsid w:val="000A6101"/>
    <w:rsid w:val="000A6356"/>
    <w:rsid w:val="000A6BDF"/>
    <w:rsid w:val="000A78AC"/>
    <w:rsid w:val="000A794D"/>
    <w:rsid w:val="000A7AED"/>
    <w:rsid w:val="000A7F82"/>
    <w:rsid w:val="000B0077"/>
    <w:rsid w:val="000B08E1"/>
    <w:rsid w:val="000B0989"/>
    <w:rsid w:val="000B0AD9"/>
    <w:rsid w:val="000B0DF3"/>
    <w:rsid w:val="000B115F"/>
    <w:rsid w:val="000B1389"/>
    <w:rsid w:val="000B2219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5E83"/>
    <w:rsid w:val="000B6260"/>
    <w:rsid w:val="000B668E"/>
    <w:rsid w:val="000B699C"/>
    <w:rsid w:val="000B7CE9"/>
    <w:rsid w:val="000B7DEE"/>
    <w:rsid w:val="000B7E22"/>
    <w:rsid w:val="000B7EAA"/>
    <w:rsid w:val="000C0253"/>
    <w:rsid w:val="000C02B3"/>
    <w:rsid w:val="000C068E"/>
    <w:rsid w:val="000C1659"/>
    <w:rsid w:val="000C1C91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174"/>
    <w:rsid w:val="000D1221"/>
    <w:rsid w:val="000D1DE6"/>
    <w:rsid w:val="000D1EF8"/>
    <w:rsid w:val="000D22F2"/>
    <w:rsid w:val="000D2300"/>
    <w:rsid w:val="000D2319"/>
    <w:rsid w:val="000D2951"/>
    <w:rsid w:val="000D2A68"/>
    <w:rsid w:val="000D2C11"/>
    <w:rsid w:val="000D34D4"/>
    <w:rsid w:val="000D3A36"/>
    <w:rsid w:val="000D3B11"/>
    <w:rsid w:val="000D3BBE"/>
    <w:rsid w:val="000D3FAF"/>
    <w:rsid w:val="000D4209"/>
    <w:rsid w:val="000D4CF3"/>
    <w:rsid w:val="000D51D9"/>
    <w:rsid w:val="000D5404"/>
    <w:rsid w:val="000D58B0"/>
    <w:rsid w:val="000D5F86"/>
    <w:rsid w:val="000D60B2"/>
    <w:rsid w:val="000D63FB"/>
    <w:rsid w:val="000D6793"/>
    <w:rsid w:val="000D69C8"/>
    <w:rsid w:val="000D6D0F"/>
    <w:rsid w:val="000D73C4"/>
    <w:rsid w:val="000E063B"/>
    <w:rsid w:val="000E1367"/>
    <w:rsid w:val="000E191A"/>
    <w:rsid w:val="000E1CDE"/>
    <w:rsid w:val="000E2B05"/>
    <w:rsid w:val="000E3086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D27"/>
    <w:rsid w:val="000F2FAA"/>
    <w:rsid w:val="000F30C2"/>
    <w:rsid w:val="000F3224"/>
    <w:rsid w:val="000F396F"/>
    <w:rsid w:val="000F3999"/>
    <w:rsid w:val="000F39B4"/>
    <w:rsid w:val="000F47F6"/>
    <w:rsid w:val="000F4C17"/>
    <w:rsid w:val="000F4F2B"/>
    <w:rsid w:val="000F53D1"/>
    <w:rsid w:val="000F5895"/>
    <w:rsid w:val="000F5AB3"/>
    <w:rsid w:val="000F5ECA"/>
    <w:rsid w:val="000F60F5"/>
    <w:rsid w:val="000F626C"/>
    <w:rsid w:val="000F6372"/>
    <w:rsid w:val="000F651A"/>
    <w:rsid w:val="000F6F79"/>
    <w:rsid w:val="000F7622"/>
    <w:rsid w:val="000F7E2E"/>
    <w:rsid w:val="0010001C"/>
    <w:rsid w:val="001005E9"/>
    <w:rsid w:val="00101172"/>
    <w:rsid w:val="0010164E"/>
    <w:rsid w:val="00101D56"/>
    <w:rsid w:val="001025A7"/>
    <w:rsid w:val="0010276E"/>
    <w:rsid w:val="00102C0B"/>
    <w:rsid w:val="00103F5F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9D6"/>
    <w:rsid w:val="00107A27"/>
    <w:rsid w:val="00107DB7"/>
    <w:rsid w:val="00107ED6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4C5"/>
    <w:rsid w:val="00113839"/>
    <w:rsid w:val="00113C43"/>
    <w:rsid w:val="00113CB8"/>
    <w:rsid w:val="001147C5"/>
    <w:rsid w:val="0011490C"/>
    <w:rsid w:val="00115342"/>
    <w:rsid w:val="001158E8"/>
    <w:rsid w:val="00115A24"/>
    <w:rsid w:val="00115E1E"/>
    <w:rsid w:val="00116397"/>
    <w:rsid w:val="00116720"/>
    <w:rsid w:val="00116D21"/>
    <w:rsid w:val="00117570"/>
    <w:rsid w:val="00117FAD"/>
    <w:rsid w:val="001207F3"/>
    <w:rsid w:val="0012096C"/>
    <w:rsid w:val="00120E9B"/>
    <w:rsid w:val="0012139F"/>
    <w:rsid w:val="00122626"/>
    <w:rsid w:val="001226D2"/>
    <w:rsid w:val="00122B79"/>
    <w:rsid w:val="00122E09"/>
    <w:rsid w:val="00122FFE"/>
    <w:rsid w:val="00123139"/>
    <w:rsid w:val="00123982"/>
    <w:rsid w:val="00123B63"/>
    <w:rsid w:val="00123C00"/>
    <w:rsid w:val="00123C98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6D1"/>
    <w:rsid w:val="00135F57"/>
    <w:rsid w:val="0013639E"/>
    <w:rsid w:val="00136C85"/>
    <w:rsid w:val="00137DA4"/>
    <w:rsid w:val="0014030E"/>
    <w:rsid w:val="00140585"/>
    <w:rsid w:val="0014093C"/>
    <w:rsid w:val="0014161A"/>
    <w:rsid w:val="001419EA"/>
    <w:rsid w:val="00142790"/>
    <w:rsid w:val="0014294F"/>
    <w:rsid w:val="00142B74"/>
    <w:rsid w:val="00142DBB"/>
    <w:rsid w:val="00142F44"/>
    <w:rsid w:val="001433AF"/>
    <w:rsid w:val="00143890"/>
    <w:rsid w:val="001446DA"/>
    <w:rsid w:val="00144CFA"/>
    <w:rsid w:val="0014518E"/>
    <w:rsid w:val="00146012"/>
    <w:rsid w:val="00146175"/>
    <w:rsid w:val="00146CBB"/>
    <w:rsid w:val="00147304"/>
    <w:rsid w:val="00150790"/>
    <w:rsid w:val="00150B34"/>
    <w:rsid w:val="0015102B"/>
    <w:rsid w:val="00151535"/>
    <w:rsid w:val="00151CA2"/>
    <w:rsid w:val="00151DF1"/>
    <w:rsid w:val="001520D6"/>
    <w:rsid w:val="00152310"/>
    <w:rsid w:val="00152E59"/>
    <w:rsid w:val="00153020"/>
    <w:rsid w:val="00153027"/>
    <w:rsid w:val="0015382F"/>
    <w:rsid w:val="0015384A"/>
    <w:rsid w:val="00153ED5"/>
    <w:rsid w:val="001541EF"/>
    <w:rsid w:val="001546D8"/>
    <w:rsid w:val="001547EF"/>
    <w:rsid w:val="00155648"/>
    <w:rsid w:val="00155E7C"/>
    <w:rsid w:val="00155FA7"/>
    <w:rsid w:val="00155FD2"/>
    <w:rsid w:val="001565E7"/>
    <w:rsid w:val="0015760B"/>
    <w:rsid w:val="00157AB9"/>
    <w:rsid w:val="00157B58"/>
    <w:rsid w:val="00157C33"/>
    <w:rsid w:val="00157DB0"/>
    <w:rsid w:val="00157F40"/>
    <w:rsid w:val="00160122"/>
    <w:rsid w:val="00160126"/>
    <w:rsid w:val="001603A5"/>
    <w:rsid w:val="00160C22"/>
    <w:rsid w:val="00160F05"/>
    <w:rsid w:val="0016111E"/>
    <w:rsid w:val="001611A6"/>
    <w:rsid w:val="001612E2"/>
    <w:rsid w:val="00161326"/>
    <w:rsid w:val="001613FE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554"/>
    <w:rsid w:val="00165610"/>
    <w:rsid w:val="00165AC1"/>
    <w:rsid w:val="001660F3"/>
    <w:rsid w:val="00166734"/>
    <w:rsid w:val="00166BA9"/>
    <w:rsid w:val="00167EB9"/>
    <w:rsid w:val="00170002"/>
    <w:rsid w:val="0017051E"/>
    <w:rsid w:val="00170795"/>
    <w:rsid w:val="0017109F"/>
    <w:rsid w:val="001713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6C28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02C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879FE"/>
    <w:rsid w:val="001901D4"/>
    <w:rsid w:val="001901F7"/>
    <w:rsid w:val="00190D09"/>
    <w:rsid w:val="00190D5D"/>
    <w:rsid w:val="00191C17"/>
    <w:rsid w:val="0019218A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066"/>
    <w:rsid w:val="0019551E"/>
    <w:rsid w:val="0019558F"/>
    <w:rsid w:val="00195711"/>
    <w:rsid w:val="00195F97"/>
    <w:rsid w:val="00195FC2"/>
    <w:rsid w:val="0019607A"/>
    <w:rsid w:val="00196407"/>
    <w:rsid w:val="001964BB"/>
    <w:rsid w:val="00196503"/>
    <w:rsid w:val="001971A8"/>
    <w:rsid w:val="00197281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5BB"/>
    <w:rsid w:val="001A37F9"/>
    <w:rsid w:val="001A425F"/>
    <w:rsid w:val="001A46A9"/>
    <w:rsid w:val="001A4C51"/>
    <w:rsid w:val="001A4EB5"/>
    <w:rsid w:val="001A5007"/>
    <w:rsid w:val="001A545A"/>
    <w:rsid w:val="001A565F"/>
    <w:rsid w:val="001A5759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6C43"/>
    <w:rsid w:val="001B7392"/>
    <w:rsid w:val="001B7674"/>
    <w:rsid w:val="001B7B8F"/>
    <w:rsid w:val="001B7FC7"/>
    <w:rsid w:val="001C0077"/>
    <w:rsid w:val="001C09AB"/>
    <w:rsid w:val="001C0A9C"/>
    <w:rsid w:val="001C1BD1"/>
    <w:rsid w:val="001C1C3B"/>
    <w:rsid w:val="001C1EF9"/>
    <w:rsid w:val="001C2040"/>
    <w:rsid w:val="001C2414"/>
    <w:rsid w:val="001C258E"/>
    <w:rsid w:val="001C2B60"/>
    <w:rsid w:val="001C3031"/>
    <w:rsid w:val="001C31F7"/>
    <w:rsid w:val="001C3236"/>
    <w:rsid w:val="001C3D3A"/>
    <w:rsid w:val="001C3F00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5E2C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C5D"/>
    <w:rsid w:val="001D1E07"/>
    <w:rsid w:val="001D27FA"/>
    <w:rsid w:val="001D284A"/>
    <w:rsid w:val="001D3CC0"/>
    <w:rsid w:val="001D4DB0"/>
    <w:rsid w:val="001D5685"/>
    <w:rsid w:val="001D6289"/>
    <w:rsid w:val="001D64F1"/>
    <w:rsid w:val="001D73B5"/>
    <w:rsid w:val="001D7591"/>
    <w:rsid w:val="001D7968"/>
    <w:rsid w:val="001D7D24"/>
    <w:rsid w:val="001E04AD"/>
    <w:rsid w:val="001E08D7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6B63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3F10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6E5E"/>
    <w:rsid w:val="001F7177"/>
    <w:rsid w:val="001F77C6"/>
    <w:rsid w:val="001F7B8F"/>
    <w:rsid w:val="001F7C24"/>
    <w:rsid w:val="00200839"/>
    <w:rsid w:val="00200A5C"/>
    <w:rsid w:val="002013D4"/>
    <w:rsid w:val="0020167B"/>
    <w:rsid w:val="00201B19"/>
    <w:rsid w:val="00201CAB"/>
    <w:rsid w:val="00202093"/>
    <w:rsid w:val="002023E9"/>
    <w:rsid w:val="0020277B"/>
    <w:rsid w:val="00202E9E"/>
    <w:rsid w:val="00203698"/>
    <w:rsid w:val="00203D16"/>
    <w:rsid w:val="00204414"/>
    <w:rsid w:val="0020449E"/>
    <w:rsid w:val="00204FE0"/>
    <w:rsid w:val="00205597"/>
    <w:rsid w:val="002058FF"/>
    <w:rsid w:val="00206241"/>
    <w:rsid w:val="00206A76"/>
    <w:rsid w:val="00206AD7"/>
    <w:rsid w:val="0020764C"/>
    <w:rsid w:val="00207946"/>
    <w:rsid w:val="00207E4F"/>
    <w:rsid w:val="00207F9B"/>
    <w:rsid w:val="002103EC"/>
    <w:rsid w:val="00210584"/>
    <w:rsid w:val="00210586"/>
    <w:rsid w:val="00210ADA"/>
    <w:rsid w:val="00210D49"/>
    <w:rsid w:val="00210D81"/>
    <w:rsid w:val="00210FC8"/>
    <w:rsid w:val="0021141B"/>
    <w:rsid w:val="002115C7"/>
    <w:rsid w:val="00211C48"/>
    <w:rsid w:val="002121CC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4D27"/>
    <w:rsid w:val="002155C5"/>
    <w:rsid w:val="0021565E"/>
    <w:rsid w:val="0021567F"/>
    <w:rsid w:val="002156BD"/>
    <w:rsid w:val="00216164"/>
    <w:rsid w:val="00216830"/>
    <w:rsid w:val="0021685A"/>
    <w:rsid w:val="00217071"/>
    <w:rsid w:val="002170B4"/>
    <w:rsid w:val="0021776A"/>
    <w:rsid w:val="00217835"/>
    <w:rsid w:val="00217B4F"/>
    <w:rsid w:val="00217D14"/>
    <w:rsid w:val="00220AC1"/>
    <w:rsid w:val="002211B6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0B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338"/>
    <w:rsid w:val="00230A11"/>
    <w:rsid w:val="00231075"/>
    <w:rsid w:val="002317B8"/>
    <w:rsid w:val="0023239B"/>
    <w:rsid w:val="00232452"/>
    <w:rsid w:val="0023281E"/>
    <w:rsid w:val="0023370E"/>
    <w:rsid w:val="002337F2"/>
    <w:rsid w:val="0023402F"/>
    <w:rsid w:val="00234687"/>
    <w:rsid w:val="00234BD8"/>
    <w:rsid w:val="00234CE3"/>
    <w:rsid w:val="00234FDC"/>
    <w:rsid w:val="00235468"/>
    <w:rsid w:val="00235BE3"/>
    <w:rsid w:val="00235BEE"/>
    <w:rsid w:val="002364DE"/>
    <w:rsid w:val="002366A7"/>
    <w:rsid w:val="002367AD"/>
    <w:rsid w:val="00236900"/>
    <w:rsid w:val="00236E72"/>
    <w:rsid w:val="002374B4"/>
    <w:rsid w:val="0023776B"/>
    <w:rsid w:val="00237A9C"/>
    <w:rsid w:val="00237F29"/>
    <w:rsid w:val="00240561"/>
    <w:rsid w:val="00241258"/>
    <w:rsid w:val="00241DB3"/>
    <w:rsid w:val="00242687"/>
    <w:rsid w:val="00242974"/>
    <w:rsid w:val="00242DFD"/>
    <w:rsid w:val="00242FEB"/>
    <w:rsid w:val="0024366C"/>
    <w:rsid w:val="002438C1"/>
    <w:rsid w:val="002439A3"/>
    <w:rsid w:val="002439D7"/>
    <w:rsid w:val="00244181"/>
    <w:rsid w:val="00244640"/>
    <w:rsid w:val="0024492B"/>
    <w:rsid w:val="00245361"/>
    <w:rsid w:val="002458F0"/>
    <w:rsid w:val="00245BC0"/>
    <w:rsid w:val="002462CB"/>
    <w:rsid w:val="0024665F"/>
    <w:rsid w:val="00246DF6"/>
    <w:rsid w:val="002474D9"/>
    <w:rsid w:val="002475E2"/>
    <w:rsid w:val="0024760B"/>
    <w:rsid w:val="0024778D"/>
    <w:rsid w:val="002477A4"/>
    <w:rsid w:val="002477EC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148"/>
    <w:rsid w:val="00254FFF"/>
    <w:rsid w:val="0025545B"/>
    <w:rsid w:val="0025587D"/>
    <w:rsid w:val="002559E8"/>
    <w:rsid w:val="0025709A"/>
    <w:rsid w:val="002574B7"/>
    <w:rsid w:val="0025793C"/>
    <w:rsid w:val="00257CE6"/>
    <w:rsid w:val="00257DE2"/>
    <w:rsid w:val="00257FF1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72"/>
    <w:rsid w:val="002627CF"/>
    <w:rsid w:val="00262838"/>
    <w:rsid w:val="002628BD"/>
    <w:rsid w:val="002628F2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3D3"/>
    <w:rsid w:val="00265E21"/>
    <w:rsid w:val="0026626F"/>
    <w:rsid w:val="0026652B"/>
    <w:rsid w:val="00266563"/>
    <w:rsid w:val="00266A74"/>
    <w:rsid w:val="00267255"/>
    <w:rsid w:val="00270158"/>
    <w:rsid w:val="002709E5"/>
    <w:rsid w:val="00270DA6"/>
    <w:rsid w:val="00270F70"/>
    <w:rsid w:val="0027217E"/>
    <w:rsid w:val="00272658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6E49"/>
    <w:rsid w:val="0027764F"/>
    <w:rsid w:val="00277962"/>
    <w:rsid w:val="00277ADD"/>
    <w:rsid w:val="00277E06"/>
    <w:rsid w:val="002805F5"/>
    <w:rsid w:val="00281232"/>
    <w:rsid w:val="0028172B"/>
    <w:rsid w:val="002819E4"/>
    <w:rsid w:val="00281C13"/>
    <w:rsid w:val="00282360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0551"/>
    <w:rsid w:val="00290F8A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6DC8"/>
    <w:rsid w:val="00297342"/>
    <w:rsid w:val="00297A3B"/>
    <w:rsid w:val="002A115B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88F"/>
    <w:rsid w:val="002A7CE2"/>
    <w:rsid w:val="002B0162"/>
    <w:rsid w:val="002B09E5"/>
    <w:rsid w:val="002B0EAD"/>
    <w:rsid w:val="002B15F7"/>
    <w:rsid w:val="002B1F31"/>
    <w:rsid w:val="002B2058"/>
    <w:rsid w:val="002B2174"/>
    <w:rsid w:val="002B2431"/>
    <w:rsid w:val="002B2B58"/>
    <w:rsid w:val="002B2EAB"/>
    <w:rsid w:val="002B321E"/>
    <w:rsid w:val="002B3A76"/>
    <w:rsid w:val="002B3E1C"/>
    <w:rsid w:val="002B4252"/>
    <w:rsid w:val="002B458A"/>
    <w:rsid w:val="002B4CC4"/>
    <w:rsid w:val="002B570C"/>
    <w:rsid w:val="002B5B21"/>
    <w:rsid w:val="002B5CD6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9DA"/>
    <w:rsid w:val="002C1C4A"/>
    <w:rsid w:val="002C24DE"/>
    <w:rsid w:val="002C2634"/>
    <w:rsid w:val="002C2CA8"/>
    <w:rsid w:val="002C2EE5"/>
    <w:rsid w:val="002C31BD"/>
    <w:rsid w:val="002C3450"/>
    <w:rsid w:val="002C3938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9FF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AEF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BE2"/>
    <w:rsid w:val="002D7C58"/>
    <w:rsid w:val="002D7DBB"/>
    <w:rsid w:val="002E038F"/>
    <w:rsid w:val="002E03F0"/>
    <w:rsid w:val="002E0BDD"/>
    <w:rsid w:val="002E128B"/>
    <w:rsid w:val="002E12CC"/>
    <w:rsid w:val="002E1770"/>
    <w:rsid w:val="002E1AEF"/>
    <w:rsid w:val="002E1D20"/>
    <w:rsid w:val="002E1EFF"/>
    <w:rsid w:val="002E2A36"/>
    <w:rsid w:val="002E35A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6CA0"/>
    <w:rsid w:val="002E7274"/>
    <w:rsid w:val="002E7E58"/>
    <w:rsid w:val="002F07A2"/>
    <w:rsid w:val="002F1319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0A9"/>
    <w:rsid w:val="002F51B9"/>
    <w:rsid w:val="002F5449"/>
    <w:rsid w:val="002F570F"/>
    <w:rsid w:val="002F686C"/>
    <w:rsid w:val="002F69E2"/>
    <w:rsid w:val="002F6CFC"/>
    <w:rsid w:val="002F7074"/>
    <w:rsid w:val="002F71A9"/>
    <w:rsid w:val="002F7427"/>
    <w:rsid w:val="002F771B"/>
    <w:rsid w:val="002F7D2D"/>
    <w:rsid w:val="00300738"/>
    <w:rsid w:val="00300C18"/>
    <w:rsid w:val="00301294"/>
    <w:rsid w:val="00301709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624"/>
    <w:rsid w:val="003048C5"/>
    <w:rsid w:val="00304F59"/>
    <w:rsid w:val="0030536B"/>
    <w:rsid w:val="00305967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B24"/>
    <w:rsid w:val="00311F6E"/>
    <w:rsid w:val="003123A5"/>
    <w:rsid w:val="00312DFB"/>
    <w:rsid w:val="00312F28"/>
    <w:rsid w:val="003133F5"/>
    <w:rsid w:val="00313971"/>
    <w:rsid w:val="00313CE5"/>
    <w:rsid w:val="00313D64"/>
    <w:rsid w:val="00313DBE"/>
    <w:rsid w:val="00314C13"/>
    <w:rsid w:val="00314DA4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478"/>
    <w:rsid w:val="00320F32"/>
    <w:rsid w:val="0032112A"/>
    <w:rsid w:val="003213E6"/>
    <w:rsid w:val="00321B3D"/>
    <w:rsid w:val="003228D3"/>
    <w:rsid w:val="00322FCE"/>
    <w:rsid w:val="00323257"/>
    <w:rsid w:val="003237D9"/>
    <w:rsid w:val="00323BAB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27FDC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1D7"/>
    <w:rsid w:val="00334352"/>
    <w:rsid w:val="00334467"/>
    <w:rsid w:val="003345B8"/>
    <w:rsid w:val="003349E4"/>
    <w:rsid w:val="00334B4E"/>
    <w:rsid w:val="00334E7E"/>
    <w:rsid w:val="003350C3"/>
    <w:rsid w:val="003354EC"/>
    <w:rsid w:val="00335AD2"/>
    <w:rsid w:val="00335FFF"/>
    <w:rsid w:val="0033633B"/>
    <w:rsid w:val="00336880"/>
    <w:rsid w:val="0033697B"/>
    <w:rsid w:val="003372E1"/>
    <w:rsid w:val="00337686"/>
    <w:rsid w:val="00337BF5"/>
    <w:rsid w:val="00337CD6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D0"/>
    <w:rsid w:val="00354CEE"/>
    <w:rsid w:val="00355278"/>
    <w:rsid w:val="0035557C"/>
    <w:rsid w:val="00355743"/>
    <w:rsid w:val="00355E52"/>
    <w:rsid w:val="00356053"/>
    <w:rsid w:val="00356C6D"/>
    <w:rsid w:val="00356DBE"/>
    <w:rsid w:val="00356DF7"/>
    <w:rsid w:val="003571E1"/>
    <w:rsid w:val="00357675"/>
    <w:rsid w:val="00357ADE"/>
    <w:rsid w:val="00357C3D"/>
    <w:rsid w:val="00357CBF"/>
    <w:rsid w:val="003601B8"/>
    <w:rsid w:val="003604C6"/>
    <w:rsid w:val="00360595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BC0"/>
    <w:rsid w:val="00362F2C"/>
    <w:rsid w:val="00363397"/>
    <w:rsid w:val="00363D59"/>
    <w:rsid w:val="00364058"/>
    <w:rsid w:val="00364116"/>
    <w:rsid w:val="00365F93"/>
    <w:rsid w:val="00366484"/>
    <w:rsid w:val="0036676E"/>
    <w:rsid w:val="00366C80"/>
    <w:rsid w:val="003671A5"/>
    <w:rsid w:val="00367AC1"/>
    <w:rsid w:val="00367E1D"/>
    <w:rsid w:val="00367F2C"/>
    <w:rsid w:val="00370041"/>
    <w:rsid w:val="00370063"/>
    <w:rsid w:val="00370FFB"/>
    <w:rsid w:val="00372594"/>
    <w:rsid w:val="00372A5D"/>
    <w:rsid w:val="00372AAB"/>
    <w:rsid w:val="00372F58"/>
    <w:rsid w:val="00373456"/>
    <w:rsid w:val="003735BE"/>
    <w:rsid w:val="00373AD8"/>
    <w:rsid w:val="00373ADF"/>
    <w:rsid w:val="00373F38"/>
    <w:rsid w:val="0037446E"/>
    <w:rsid w:val="00374AB5"/>
    <w:rsid w:val="00375E7E"/>
    <w:rsid w:val="0037625E"/>
    <w:rsid w:val="00376488"/>
    <w:rsid w:val="003767E1"/>
    <w:rsid w:val="003768B4"/>
    <w:rsid w:val="00377523"/>
    <w:rsid w:val="0037786A"/>
    <w:rsid w:val="00377A0D"/>
    <w:rsid w:val="00377D85"/>
    <w:rsid w:val="003806A5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5E77"/>
    <w:rsid w:val="003861BE"/>
    <w:rsid w:val="00386833"/>
    <w:rsid w:val="0038687A"/>
    <w:rsid w:val="00386B0A"/>
    <w:rsid w:val="00386E5B"/>
    <w:rsid w:val="00387538"/>
    <w:rsid w:val="0038783D"/>
    <w:rsid w:val="0039013D"/>
    <w:rsid w:val="00390C46"/>
    <w:rsid w:val="00390CB2"/>
    <w:rsid w:val="00391349"/>
    <w:rsid w:val="0039137C"/>
    <w:rsid w:val="00391811"/>
    <w:rsid w:val="003919CA"/>
    <w:rsid w:val="00391A63"/>
    <w:rsid w:val="00391B50"/>
    <w:rsid w:val="00391CA7"/>
    <w:rsid w:val="00391ECB"/>
    <w:rsid w:val="00391F2C"/>
    <w:rsid w:val="003921F1"/>
    <w:rsid w:val="00392BD7"/>
    <w:rsid w:val="00393345"/>
    <w:rsid w:val="00393931"/>
    <w:rsid w:val="00393CCB"/>
    <w:rsid w:val="00394758"/>
    <w:rsid w:val="00395576"/>
    <w:rsid w:val="003956E0"/>
    <w:rsid w:val="00395771"/>
    <w:rsid w:val="003957C3"/>
    <w:rsid w:val="003957FC"/>
    <w:rsid w:val="003959BD"/>
    <w:rsid w:val="00395DEC"/>
    <w:rsid w:val="00395F62"/>
    <w:rsid w:val="00396235"/>
    <w:rsid w:val="00397D55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5D89"/>
    <w:rsid w:val="003A670D"/>
    <w:rsid w:val="003A69E7"/>
    <w:rsid w:val="003A6C50"/>
    <w:rsid w:val="003A702B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99A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3F9"/>
    <w:rsid w:val="003C1538"/>
    <w:rsid w:val="003C15A1"/>
    <w:rsid w:val="003C1796"/>
    <w:rsid w:val="003C1A99"/>
    <w:rsid w:val="003C20AA"/>
    <w:rsid w:val="003C28A3"/>
    <w:rsid w:val="003C2FE7"/>
    <w:rsid w:val="003C346D"/>
    <w:rsid w:val="003C3B0D"/>
    <w:rsid w:val="003C40C9"/>
    <w:rsid w:val="003C4C9D"/>
    <w:rsid w:val="003C5846"/>
    <w:rsid w:val="003C5CD0"/>
    <w:rsid w:val="003C5CF6"/>
    <w:rsid w:val="003C5E7B"/>
    <w:rsid w:val="003C5E83"/>
    <w:rsid w:val="003C618E"/>
    <w:rsid w:val="003C7178"/>
    <w:rsid w:val="003C7AFF"/>
    <w:rsid w:val="003C7BDB"/>
    <w:rsid w:val="003C7FAA"/>
    <w:rsid w:val="003D0010"/>
    <w:rsid w:val="003D009D"/>
    <w:rsid w:val="003D02CC"/>
    <w:rsid w:val="003D26E6"/>
    <w:rsid w:val="003D37B7"/>
    <w:rsid w:val="003D3CC6"/>
    <w:rsid w:val="003D3F0F"/>
    <w:rsid w:val="003D45FB"/>
    <w:rsid w:val="003D4821"/>
    <w:rsid w:val="003D4F9C"/>
    <w:rsid w:val="003D5864"/>
    <w:rsid w:val="003D5AE3"/>
    <w:rsid w:val="003D658D"/>
    <w:rsid w:val="003D6FFF"/>
    <w:rsid w:val="003D707B"/>
    <w:rsid w:val="003D7DB9"/>
    <w:rsid w:val="003D7E16"/>
    <w:rsid w:val="003E04BC"/>
    <w:rsid w:val="003E08DD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B06"/>
    <w:rsid w:val="003E6730"/>
    <w:rsid w:val="003E688B"/>
    <w:rsid w:val="003E6E6E"/>
    <w:rsid w:val="003E7A33"/>
    <w:rsid w:val="003E7BE3"/>
    <w:rsid w:val="003E7FAD"/>
    <w:rsid w:val="003F0373"/>
    <w:rsid w:val="003F0579"/>
    <w:rsid w:val="003F08B7"/>
    <w:rsid w:val="003F0CBF"/>
    <w:rsid w:val="003F11C8"/>
    <w:rsid w:val="003F1463"/>
    <w:rsid w:val="003F19A1"/>
    <w:rsid w:val="003F1A97"/>
    <w:rsid w:val="003F1CB6"/>
    <w:rsid w:val="003F1DB4"/>
    <w:rsid w:val="003F26E0"/>
    <w:rsid w:val="003F2805"/>
    <w:rsid w:val="003F2C67"/>
    <w:rsid w:val="003F333B"/>
    <w:rsid w:val="003F3C45"/>
    <w:rsid w:val="003F4BEF"/>
    <w:rsid w:val="003F4DBC"/>
    <w:rsid w:val="003F5C00"/>
    <w:rsid w:val="003F6663"/>
    <w:rsid w:val="003F694F"/>
    <w:rsid w:val="003F6DB4"/>
    <w:rsid w:val="003F713B"/>
    <w:rsid w:val="003F7421"/>
    <w:rsid w:val="003F7596"/>
    <w:rsid w:val="003F7DC5"/>
    <w:rsid w:val="00400B70"/>
    <w:rsid w:val="004011C8"/>
    <w:rsid w:val="004016CD"/>
    <w:rsid w:val="00401890"/>
    <w:rsid w:val="004018BF"/>
    <w:rsid w:val="00402680"/>
    <w:rsid w:val="004027AC"/>
    <w:rsid w:val="00402BF8"/>
    <w:rsid w:val="00402ECB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460"/>
    <w:rsid w:val="00410D68"/>
    <w:rsid w:val="00410F76"/>
    <w:rsid w:val="00410F92"/>
    <w:rsid w:val="004110C3"/>
    <w:rsid w:val="0041116D"/>
    <w:rsid w:val="00411AB7"/>
    <w:rsid w:val="00411D25"/>
    <w:rsid w:val="00412055"/>
    <w:rsid w:val="004124B4"/>
    <w:rsid w:val="004129B0"/>
    <w:rsid w:val="00413191"/>
    <w:rsid w:val="004132AD"/>
    <w:rsid w:val="0041351A"/>
    <w:rsid w:val="004135C0"/>
    <w:rsid w:val="00413F1B"/>
    <w:rsid w:val="00414381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1E54"/>
    <w:rsid w:val="00422116"/>
    <w:rsid w:val="0042253D"/>
    <w:rsid w:val="00422DBB"/>
    <w:rsid w:val="00423028"/>
    <w:rsid w:val="004234F8"/>
    <w:rsid w:val="004236D9"/>
    <w:rsid w:val="00424116"/>
    <w:rsid w:val="004242F4"/>
    <w:rsid w:val="0042438F"/>
    <w:rsid w:val="0042451A"/>
    <w:rsid w:val="00424619"/>
    <w:rsid w:val="00424650"/>
    <w:rsid w:val="00424B0B"/>
    <w:rsid w:val="00424CA3"/>
    <w:rsid w:val="00425501"/>
    <w:rsid w:val="00425646"/>
    <w:rsid w:val="00426049"/>
    <w:rsid w:val="00426116"/>
    <w:rsid w:val="004264EA"/>
    <w:rsid w:val="004275BB"/>
    <w:rsid w:val="0043008F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7D"/>
    <w:rsid w:val="004339E3"/>
    <w:rsid w:val="0043450F"/>
    <w:rsid w:val="00434A8F"/>
    <w:rsid w:val="004350DC"/>
    <w:rsid w:val="004357D8"/>
    <w:rsid w:val="00435AC6"/>
    <w:rsid w:val="00435DDA"/>
    <w:rsid w:val="00436074"/>
    <w:rsid w:val="00437062"/>
    <w:rsid w:val="00437537"/>
    <w:rsid w:val="004375E6"/>
    <w:rsid w:val="0043764D"/>
    <w:rsid w:val="00437997"/>
    <w:rsid w:val="00437E6D"/>
    <w:rsid w:val="0044017A"/>
    <w:rsid w:val="00440A4C"/>
    <w:rsid w:val="00440F0E"/>
    <w:rsid w:val="00442432"/>
    <w:rsid w:val="0044354A"/>
    <w:rsid w:val="00443B9D"/>
    <w:rsid w:val="00444375"/>
    <w:rsid w:val="004444BA"/>
    <w:rsid w:val="00445299"/>
    <w:rsid w:val="004458DF"/>
    <w:rsid w:val="00445ADA"/>
    <w:rsid w:val="00445FAD"/>
    <w:rsid w:val="004460FA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8E5"/>
    <w:rsid w:val="00461B43"/>
    <w:rsid w:val="00461F3D"/>
    <w:rsid w:val="004620A5"/>
    <w:rsid w:val="00462880"/>
    <w:rsid w:val="00462D52"/>
    <w:rsid w:val="00463144"/>
    <w:rsid w:val="00463490"/>
    <w:rsid w:val="00463500"/>
    <w:rsid w:val="00463EAA"/>
    <w:rsid w:val="00464FF3"/>
    <w:rsid w:val="00465032"/>
    <w:rsid w:val="00465301"/>
    <w:rsid w:val="004658B0"/>
    <w:rsid w:val="004659D2"/>
    <w:rsid w:val="00465C62"/>
    <w:rsid w:val="0046694F"/>
    <w:rsid w:val="0046696E"/>
    <w:rsid w:val="004669D7"/>
    <w:rsid w:val="00467222"/>
    <w:rsid w:val="00467321"/>
    <w:rsid w:val="004676B0"/>
    <w:rsid w:val="00467840"/>
    <w:rsid w:val="00470172"/>
    <w:rsid w:val="004703C7"/>
    <w:rsid w:val="00470789"/>
    <w:rsid w:val="00470831"/>
    <w:rsid w:val="004710B4"/>
    <w:rsid w:val="004720C5"/>
    <w:rsid w:val="00472309"/>
    <w:rsid w:val="00472DEC"/>
    <w:rsid w:val="00473923"/>
    <w:rsid w:val="00473B1A"/>
    <w:rsid w:val="00474122"/>
    <w:rsid w:val="0047460F"/>
    <w:rsid w:val="00474DE6"/>
    <w:rsid w:val="0047509C"/>
    <w:rsid w:val="0047514B"/>
    <w:rsid w:val="00476234"/>
    <w:rsid w:val="004763CA"/>
    <w:rsid w:val="00476581"/>
    <w:rsid w:val="0047679D"/>
    <w:rsid w:val="00476A12"/>
    <w:rsid w:val="00476A43"/>
    <w:rsid w:val="00476E7B"/>
    <w:rsid w:val="00476F2A"/>
    <w:rsid w:val="0047765D"/>
    <w:rsid w:val="00477D99"/>
    <w:rsid w:val="00480859"/>
    <w:rsid w:val="00480A82"/>
    <w:rsid w:val="00481490"/>
    <w:rsid w:val="00481786"/>
    <w:rsid w:val="0048189D"/>
    <w:rsid w:val="00481BEE"/>
    <w:rsid w:val="00482048"/>
    <w:rsid w:val="004825FB"/>
    <w:rsid w:val="004827F4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87B31"/>
    <w:rsid w:val="00490AC6"/>
    <w:rsid w:val="00490F0E"/>
    <w:rsid w:val="0049112B"/>
    <w:rsid w:val="00491677"/>
    <w:rsid w:val="00491965"/>
    <w:rsid w:val="00491E14"/>
    <w:rsid w:val="0049235A"/>
    <w:rsid w:val="00492789"/>
    <w:rsid w:val="004934B6"/>
    <w:rsid w:val="00493994"/>
    <w:rsid w:val="004946CD"/>
    <w:rsid w:val="00495105"/>
    <w:rsid w:val="004958FA"/>
    <w:rsid w:val="00495956"/>
    <w:rsid w:val="00496A01"/>
    <w:rsid w:val="00496BC4"/>
    <w:rsid w:val="00497037"/>
    <w:rsid w:val="004975D0"/>
    <w:rsid w:val="00497975"/>
    <w:rsid w:val="00497B2E"/>
    <w:rsid w:val="004A009C"/>
    <w:rsid w:val="004A0B36"/>
    <w:rsid w:val="004A1313"/>
    <w:rsid w:val="004A13C4"/>
    <w:rsid w:val="004A2C01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66"/>
    <w:rsid w:val="004B10E9"/>
    <w:rsid w:val="004B1252"/>
    <w:rsid w:val="004B1255"/>
    <w:rsid w:val="004B12B0"/>
    <w:rsid w:val="004B177B"/>
    <w:rsid w:val="004B1B98"/>
    <w:rsid w:val="004B1EA3"/>
    <w:rsid w:val="004B2257"/>
    <w:rsid w:val="004B22E9"/>
    <w:rsid w:val="004B266B"/>
    <w:rsid w:val="004B2D6D"/>
    <w:rsid w:val="004B2FEA"/>
    <w:rsid w:val="004B3671"/>
    <w:rsid w:val="004B378E"/>
    <w:rsid w:val="004B3D68"/>
    <w:rsid w:val="004B3DCA"/>
    <w:rsid w:val="004B41D1"/>
    <w:rsid w:val="004B44FC"/>
    <w:rsid w:val="004B47E4"/>
    <w:rsid w:val="004B4874"/>
    <w:rsid w:val="004B4F3B"/>
    <w:rsid w:val="004B4F63"/>
    <w:rsid w:val="004B5F85"/>
    <w:rsid w:val="004B689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0E8B"/>
    <w:rsid w:val="004C119F"/>
    <w:rsid w:val="004C17A2"/>
    <w:rsid w:val="004C1EE1"/>
    <w:rsid w:val="004C248F"/>
    <w:rsid w:val="004C3B0B"/>
    <w:rsid w:val="004C40B3"/>
    <w:rsid w:val="004C4A55"/>
    <w:rsid w:val="004C5050"/>
    <w:rsid w:val="004C5390"/>
    <w:rsid w:val="004C544F"/>
    <w:rsid w:val="004C593A"/>
    <w:rsid w:val="004C5BC1"/>
    <w:rsid w:val="004C6130"/>
    <w:rsid w:val="004C6239"/>
    <w:rsid w:val="004C630E"/>
    <w:rsid w:val="004C694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0A4"/>
    <w:rsid w:val="004D1115"/>
    <w:rsid w:val="004D1295"/>
    <w:rsid w:val="004D12C4"/>
    <w:rsid w:val="004D130C"/>
    <w:rsid w:val="004D158F"/>
    <w:rsid w:val="004D1B39"/>
    <w:rsid w:val="004D1CA5"/>
    <w:rsid w:val="004D2222"/>
    <w:rsid w:val="004D22CE"/>
    <w:rsid w:val="004D273D"/>
    <w:rsid w:val="004D2A3C"/>
    <w:rsid w:val="004D2DED"/>
    <w:rsid w:val="004D3B44"/>
    <w:rsid w:val="004D3CDB"/>
    <w:rsid w:val="004D3F67"/>
    <w:rsid w:val="004D42AD"/>
    <w:rsid w:val="004D52B6"/>
    <w:rsid w:val="004D53DE"/>
    <w:rsid w:val="004D5967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6B7F"/>
    <w:rsid w:val="004E6E77"/>
    <w:rsid w:val="004E7CF0"/>
    <w:rsid w:val="004F00D0"/>
    <w:rsid w:val="004F0191"/>
    <w:rsid w:val="004F01A7"/>
    <w:rsid w:val="004F08BD"/>
    <w:rsid w:val="004F0D11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434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0F1E"/>
    <w:rsid w:val="00501C22"/>
    <w:rsid w:val="00502566"/>
    <w:rsid w:val="0050299B"/>
    <w:rsid w:val="00502D81"/>
    <w:rsid w:val="00502F96"/>
    <w:rsid w:val="00503873"/>
    <w:rsid w:val="00503BCB"/>
    <w:rsid w:val="00503FB5"/>
    <w:rsid w:val="0050422A"/>
    <w:rsid w:val="005043BF"/>
    <w:rsid w:val="00504BC7"/>
    <w:rsid w:val="00505151"/>
    <w:rsid w:val="005052DB"/>
    <w:rsid w:val="0050564D"/>
    <w:rsid w:val="0050598A"/>
    <w:rsid w:val="00505D98"/>
    <w:rsid w:val="00505D9A"/>
    <w:rsid w:val="00506FFC"/>
    <w:rsid w:val="00507318"/>
    <w:rsid w:val="00507461"/>
    <w:rsid w:val="00507FC3"/>
    <w:rsid w:val="00510190"/>
    <w:rsid w:val="00510682"/>
    <w:rsid w:val="0051077D"/>
    <w:rsid w:val="00510D82"/>
    <w:rsid w:val="00510DC4"/>
    <w:rsid w:val="00511182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07F"/>
    <w:rsid w:val="00517133"/>
    <w:rsid w:val="00517698"/>
    <w:rsid w:val="00517B67"/>
    <w:rsid w:val="00517B97"/>
    <w:rsid w:val="00517F0C"/>
    <w:rsid w:val="00517FE2"/>
    <w:rsid w:val="00520723"/>
    <w:rsid w:val="00520FEE"/>
    <w:rsid w:val="00521327"/>
    <w:rsid w:val="0052138D"/>
    <w:rsid w:val="0052146F"/>
    <w:rsid w:val="005217B0"/>
    <w:rsid w:val="005229E6"/>
    <w:rsid w:val="00522ECD"/>
    <w:rsid w:val="00522F9E"/>
    <w:rsid w:val="00522FD8"/>
    <w:rsid w:val="00523466"/>
    <w:rsid w:val="005246E8"/>
    <w:rsid w:val="00524C66"/>
    <w:rsid w:val="00524C8A"/>
    <w:rsid w:val="00524DDE"/>
    <w:rsid w:val="005254B8"/>
    <w:rsid w:val="0052594E"/>
    <w:rsid w:val="00526004"/>
    <w:rsid w:val="00526A21"/>
    <w:rsid w:val="00526A4B"/>
    <w:rsid w:val="00526BBD"/>
    <w:rsid w:val="00526F59"/>
    <w:rsid w:val="005270EB"/>
    <w:rsid w:val="005273D2"/>
    <w:rsid w:val="005274CB"/>
    <w:rsid w:val="00527C61"/>
    <w:rsid w:val="00527D75"/>
    <w:rsid w:val="00527F5C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38E0"/>
    <w:rsid w:val="00534206"/>
    <w:rsid w:val="00535391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9C8"/>
    <w:rsid w:val="00541C99"/>
    <w:rsid w:val="00542492"/>
    <w:rsid w:val="005424EE"/>
    <w:rsid w:val="00542682"/>
    <w:rsid w:val="00542772"/>
    <w:rsid w:val="005432A1"/>
    <w:rsid w:val="005440BC"/>
    <w:rsid w:val="00544466"/>
    <w:rsid w:val="00544D32"/>
    <w:rsid w:val="00544E10"/>
    <w:rsid w:val="0054546F"/>
    <w:rsid w:val="0054579D"/>
    <w:rsid w:val="00545C02"/>
    <w:rsid w:val="00546AAD"/>
    <w:rsid w:val="00546E4A"/>
    <w:rsid w:val="00547132"/>
    <w:rsid w:val="00547672"/>
    <w:rsid w:val="0055001B"/>
    <w:rsid w:val="00550288"/>
    <w:rsid w:val="0055041B"/>
    <w:rsid w:val="00550664"/>
    <w:rsid w:val="00551059"/>
    <w:rsid w:val="0055184C"/>
    <w:rsid w:val="00551B40"/>
    <w:rsid w:val="00551E47"/>
    <w:rsid w:val="005528E4"/>
    <w:rsid w:val="00552F09"/>
    <w:rsid w:val="00552FEE"/>
    <w:rsid w:val="005530FC"/>
    <w:rsid w:val="00554450"/>
    <w:rsid w:val="00554C86"/>
    <w:rsid w:val="00554D29"/>
    <w:rsid w:val="005553B0"/>
    <w:rsid w:val="0055553D"/>
    <w:rsid w:val="00555E7D"/>
    <w:rsid w:val="00556314"/>
    <w:rsid w:val="005564AC"/>
    <w:rsid w:val="0055725E"/>
    <w:rsid w:val="005574AE"/>
    <w:rsid w:val="005609E4"/>
    <w:rsid w:val="00560A95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228"/>
    <w:rsid w:val="00564697"/>
    <w:rsid w:val="005648D0"/>
    <w:rsid w:val="00564AA3"/>
    <w:rsid w:val="00564EB0"/>
    <w:rsid w:val="00565329"/>
    <w:rsid w:val="00565498"/>
    <w:rsid w:val="0056556D"/>
    <w:rsid w:val="0056563A"/>
    <w:rsid w:val="0056594E"/>
    <w:rsid w:val="00565F79"/>
    <w:rsid w:val="0056605D"/>
    <w:rsid w:val="005665B2"/>
    <w:rsid w:val="00566CF6"/>
    <w:rsid w:val="00566F18"/>
    <w:rsid w:val="005670E4"/>
    <w:rsid w:val="005672D5"/>
    <w:rsid w:val="0056733C"/>
    <w:rsid w:val="00567458"/>
    <w:rsid w:val="00567820"/>
    <w:rsid w:val="0056791A"/>
    <w:rsid w:val="005701AD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231E"/>
    <w:rsid w:val="0058307D"/>
    <w:rsid w:val="0058433A"/>
    <w:rsid w:val="00584606"/>
    <w:rsid w:val="00584B24"/>
    <w:rsid w:val="00585174"/>
    <w:rsid w:val="0058517C"/>
    <w:rsid w:val="005857FA"/>
    <w:rsid w:val="00585B9F"/>
    <w:rsid w:val="00585FE1"/>
    <w:rsid w:val="0058609C"/>
    <w:rsid w:val="00586348"/>
    <w:rsid w:val="00586712"/>
    <w:rsid w:val="005867D9"/>
    <w:rsid w:val="00586987"/>
    <w:rsid w:val="00586A31"/>
    <w:rsid w:val="005870E8"/>
    <w:rsid w:val="00587585"/>
    <w:rsid w:val="00587AA7"/>
    <w:rsid w:val="005901B7"/>
    <w:rsid w:val="005901E8"/>
    <w:rsid w:val="00590365"/>
    <w:rsid w:val="005904F7"/>
    <w:rsid w:val="00590AF6"/>
    <w:rsid w:val="00590F37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150"/>
    <w:rsid w:val="005963C6"/>
    <w:rsid w:val="00596486"/>
    <w:rsid w:val="00596A61"/>
    <w:rsid w:val="00596AA6"/>
    <w:rsid w:val="00596CA6"/>
    <w:rsid w:val="00596FE7"/>
    <w:rsid w:val="0059726D"/>
    <w:rsid w:val="0059745F"/>
    <w:rsid w:val="005978F5"/>
    <w:rsid w:val="00597A7F"/>
    <w:rsid w:val="00597F35"/>
    <w:rsid w:val="005A05B5"/>
    <w:rsid w:val="005A0B56"/>
    <w:rsid w:val="005A0DCF"/>
    <w:rsid w:val="005A0F78"/>
    <w:rsid w:val="005A11B3"/>
    <w:rsid w:val="005A3302"/>
    <w:rsid w:val="005A33B8"/>
    <w:rsid w:val="005A34A3"/>
    <w:rsid w:val="005A36A6"/>
    <w:rsid w:val="005A3D15"/>
    <w:rsid w:val="005A42B2"/>
    <w:rsid w:val="005A4458"/>
    <w:rsid w:val="005A4520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48C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B7FF9"/>
    <w:rsid w:val="005C006D"/>
    <w:rsid w:val="005C0167"/>
    <w:rsid w:val="005C04C4"/>
    <w:rsid w:val="005C0787"/>
    <w:rsid w:val="005C0CAB"/>
    <w:rsid w:val="005C0DAB"/>
    <w:rsid w:val="005C0EA1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3E74"/>
    <w:rsid w:val="005C434B"/>
    <w:rsid w:val="005C47C6"/>
    <w:rsid w:val="005C48D8"/>
    <w:rsid w:val="005C4B3A"/>
    <w:rsid w:val="005C4CFC"/>
    <w:rsid w:val="005C510B"/>
    <w:rsid w:val="005C5273"/>
    <w:rsid w:val="005C64CF"/>
    <w:rsid w:val="005C678B"/>
    <w:rsid w:val="005C67E4"/>
    <w:rsid w:val="005C6882"/>
    <w:rsid w:val="005C6CE3"/>
    <w:rsid w:val="005C6DDD"/>
    <w:rsid w:val="005C7543"/>
    <w:rsid w:val="005C76D1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046"/>
    <w:rsid w:val="005D3778"/>
    <w:rsid w:val="005D4AD7"/>
    <w:rsid w:val="005D4D6A"/>
    <w:rsid w:val="005D5276"/>
    <w:rsid w:val="005D6463"/>
    <w:rsid w:val="005D6A95"/>
    <w:rsid w:val="005D6E81"/>
    <w:rsid w:val="005D6ED8"/>
    <w:rsid w:val="005D6FC0"/>
    <w:rsid w:val="005D712A"/>
    <w:rsid w:val="005D72ED"/>
    <w:rsid w:val="005D74DF"/>
    <w:rsid w:val="005D7E93"/>
    <w:rsid w:val="005E0436"/>
    <w:rsid w:val="005E1474"/>
    <w:rsid w:val="005E170A"/>
    <w:rsid w:val="005E1AAB"/>
    <w:rsid w:val="005E20F7"/>
    <w:rsid w:val="005E243E"/>
    <w:rsid w:val="005E26B2"/>
    <w:rsid w:val="005E33CE"/>
    <w:rsid w:val="005E35B2"/>
    <w:rsid w:val="005E4135"/>
    <w:rsid w:val="005E4307"/>
    <w:rsid w:val="005E498A"/>
    <w:rsid w:val="005E4A7A"/>
    <w:rsid w:val="005E4DA1"/>
    <w:rsid w:val="005E57B5"/>
    <w:rsid w:val="005E57FD"/>
    <w:rsid w:val="005E5BA7"/>
    <w:rsid w:val="005E5CF7"/>
    <w:rsid w:val="005E626F"/>
    <w:rsid w:val="005E6890"/>
    <w:rsid w:val="005E6B7D"/>
    <w:rsid w:val="005E6FCA"/>
    <w:rsid w:val="005E742B"/>
    <w:rsid w:val="005E7472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93"/>
    <w:rsid w:val="005F48F2"/>
    <w:rsid w:val="005F4F2A"/>
    <w:rsid w:val="005F508E"/>
    <w:rsid w:val="005F54AC"/>
    <w:rsid w:val="005F5584"/>
    <w:rsid w:val="005F5E97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88"/>
    <w:rsid w:val="006036B4"/>
    <w:rsid w:val="0060373B"/>
    <w:rsid w:val="00603DCC"/>
    <w:rsid w:val="00604048"/>
    <w:rsid w:val="00604A0C"/>
    <w:rsid w:val="00604F76"/>
    <w:rsid w:val="0060525F"/>
    <w:rsid w:val="006052F1"/>
    <w:rsid w:val="00605C2C"/>
    <w:rsid w:val="00605CC9"/>
    <w:rsid w:val="00605F4B"/>
    <w:rsid w:val="00605F57"/>
    <w:rsid w:val="00606108"/>
    <w:rsid w:val="006068B0"/>
    <w:rsid w:val="00606D2F"/>
    <w:rsid w:val="006070BF"/>
    <w:rsid w:val="00607464"/>
    <w:rsid w:val="006076A0"/>
    <w:rsid w:val="00607CD6"/>
    <w:rsid w:val="00610397"/>
    <w:rsid w:val="0061108F"/>
    <w:rsid w:val="006116F7"/>
    <w:rsid w:val="00611818"/>
    <w:rsid w:val="00611DA4"/>
    <w:rsid w:val="00612458"/>
    <w:rsid w:val="00612608"/>
    <w:rsid w:val="0061307E"/>
    <w:rsid w:val="006137EA"/>
    <w:rsid w:val="00613B06"/>
    <w:rsid w:val="00613B1C"/>
    <w:rsid w:val="00614172"/>
    <w:rsid w:val="0061464C"/>
    <w:rsid w:val="00614836"/>
    <w:rsid w:val="00614A4C"/>
    <w:rsid w:val="006152F9"/>
    <w:rsid w:val="00615673"/>
    <w:rsid w:val="006159C6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63"/>
    <w:rsid w:val="00623874"/>
    <w:rsid w:val="00624C96"/>
    <w:rsid w:val="00624FA0"/>
    <w:rsid w:val="00625330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33E"/>
    <w:rsid w:val="006407F4"/>
    <w:rsid w:val="006408E9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5FA4"/>
    <w:rsid w:val="006460ED"/>
    <w:rsid w:val="006467BA"/>
    <w:rsid w:val="00646AD0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2AB"/>
    <w:rsid w:val="00651791"/>
    <w:rsid w:val="006522ED"/>
    <w:rsid w:val="006523DE"/>
    <w:rsid w:val="0065295F"/>
    <w:rsid w:val="00653950"/>
    <w:rsid w:val="00653C45"/>
    <w:rsid w:val="00654011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19B0"/>
    <w:rsid w:val="00663048"/>
    <w:rsid w:val="00663652"/>
    <w:rsid w:val="00663D28"/>
    <w:rsid w:val="00664045"/>
    <w:rsid w:val="00664462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2CB"/>
    <w:rsid w:val="00670BE9"/>
    <w:rsid w:val="00670F27"/>
    <w:rsid w:val="00671517"/>
    <w:rsid w:val="00671867"/>
    <w:rsid w:val="006719BE"/>
    <w:rsid w:val="0067225C"/>
    <w:rsid w:val="00672A13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E2E"/>
    <w:rsid w:val="00675F09"/>
    <w:rsid w:val="00676256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A4C"/>
    <w:rsid w:val="00685E13"/>
    <w:rsid w:val="00685E97"/>
    <w:rsid w:val="0068629B"/>
    <w:rsid w:val="006865D0"/>
    <w:rsid w:val="00686972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ECA"/>
    <w:rsid w:val="00694FCC"/>
    <w:rsid w:val="00695310"/>
    <w:rsid w:val="0069594C"/>
    <w:rsid w:val="00695AD2"/>
    <w:rsid w:val="0069600C"/>
    <w:rsid w:val="00696474"/>
    <w:rsid w:val="00696C92"/>
    <w:rsid w:val="00697154"/>
    <w:rsid w:val="0069780A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A72A9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2CB"/>
    <w:rsid w:val="006B5546"/>
    <w:rsid w:val="006B5612"/>
    <w:rsid w:val="006B5F7F"/>
    <w:rsid w:val="006B67D1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0992"/>
    <w:rsid w:val="006D0F8C"/>
    <w:rsid w:val="006D151A"/>
    <w:rsid w:val="006D1583"/>
    <w:rsid w:val="006D192E"/>
    <w:rsid w:val="006D1DE9"/>
    <w:rsid w:val="006D26F3"/>
    <w:rsid w:val="006D2EA6"/>
    <w:rsid w:val="006D3B18"/>
    <w:rsid w:val="006D514F"/>
    <w:rsid w:val="006D543A"/>
    <w:rsid w:val="006D5BD7"/>
    <w:rsid w:val="006D5F54"/>
    <w:rsid w:val="006D5FDD"/>
    <w:rsid w:val="006D6BAF"/>
    <w:rsid w:val="006D6EF6"/>
    <w:rsid w:val="006D736A"/>
    <w:rsid w:val="006D7709"/>
    <w:rsid w:val="006D77B2"/>
    <w:rsid w:val="006D7855"/>
    <w:rsid w:val="006D7AAA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880"/>
    <w:rsid w:val="006E78D7"/>
    <w:rsid w:val="006E7E39"/>
    <w:rsid w:val="006E7F65"/>
    <w:rsid w:val="006F04A1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DC4"/>
    <w:rsid w:val="007105BB"/>
    <w:rsid w:val="00710937"/>
    <w:rsid w:val="00710B6E"/>
    <w:rsid w:val="007115E0"/>
    <w:rsid w:val="00711C57"/>
    <w:rsid w:val="00711EF0"/>
    <w:rsid w:val="00711F68"/>
    <w:rsid w:val="00712415"/>
    <w:rsid w:val="007124D9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287"/>
    <w:rsid w:val="00716B94"/>
    <w:rsid w:val="007170EA"/>
    <w:rsid w:val="0071754F"/>
    <w:rsid w:val="0071785A"/>
    <w:rsid w:val="00717AB3"/>
    <w:rsid w:val="00717C82"/>
    <w:rsid w:val="00720F3D"/>
    <w:rsid w:val="007211FA"/>
    <w:rsid w:val="0072173E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77E"/>
    <w:rsid w:val="00727B29"/>
    <w:rsid w:val="00730CCA"/>
    <w:rsid w:val="00730CEA"/>
    <w:rsid w:val="0073187E"/>
    <w:rsid w:val="00732003"/>
    <w:rsid w:val="007327F7"/>
    <w:rsid w:val="00732C59"/>
    <w:rsid w:val="00732EEE"/>
    <w:rsid w:val="0073389F"/>
    <w:rsid w:val="00733D6D"/>
    <w:rsid w:val="00733F9A"/>
    <w:rsid w:val="007340AC"/>
    <w:rsid w:val="00734B64"/>
    <w:rsid w:val="00734E8D"/>
    <w:rsid w:val="00735064"/>
    <w:rsid w:val="0073522C"/>
    <w:rsid w:val="007355D0"/>
    <w:rsid w:val="007356FF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1FAF"/>
    <w:rsid w:val="00742110"/>
    <w:rsid w:val="007423E5"/>
    <w:rsid w:val="00742877"/>
    <w:rsid w:val="007432AA"/>
    <w:rsid w:val="0074375A"/>
    <w:rsid w:val="00744714"/>
    <w:rsid w:val="007447F8"/>
    <w:rsid w:val="00744984"/>
    <w:rsid w:val="0074499D"/>
    <w:rsid w:val="00744CFD"/>
    <w:rsid w:val="00745078"/>
    <w:rsid w:val="00745871"/>
    <w:rsid w:val="00746133"/>
    <w:rsid w:val="00746F90"/>
    <w:rsid w:val="0074723F"/>
    <w:rsid w:val="00747889"/>
    <w:rsid w:val="0075075B"/>
    <w:rsid w:val="00750C62"/>
    <w:rsid w:val="00751067"/>
    <w:rsid w:val="007510E3"/>
    <w:rsid w:val="00751140"/>
    <w:rsid w:val="00751BCD"/>
    <w:rsid w:val="00752330"/>
    <w:rsid w:val="00752A26"/>
    <w:rsid w:val="007533BD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6D4A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1B"/>
    <w:rsid w:val="00761C93"/>
    <w:rsid w:val="00761FA3"/>
    <w:rsid w:val="00762E19"/>
    <w:rsid w:val="00762F06"/>
    <w:rsid w:val="00762FD4"/>
    <w:rsid w:val="0076390E"/>
    <w:rsid w:val="00763B7A"/>
    <w:rsid w:val="00764011"/>
    <w:rsid w:val="007644A8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29F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631B"/>
    <w:rsid w:val="007767CA"/>
    <w:rsid w:val="0077730A"/>
    <w:rsid w:val="007774AA"/>
    <w:rsid w:val="00780306"/>
    <w:rsid w:val="007806B5"/>
    <w:rsid w:val="00781FDE"/>
    <w:rsid w:val="0078216F"/>
    <w:rsid w:val="00782194"/>
    <w:rsid w:val="007827FE"/>
    <w:rsid w:val="00782CEE"/>
    <w:rsid w:val="0078359B"/>
    <w:rsid w:val="00785371"/>
    <w:rsid w:val="00785392"/>
    <w:rsid w:val="0078549C"/>
    <w:rsid w:val="00785676"/>
    <w:rsid w:val="007866C2"/>
    <w:rsid w:val="00786732"/>
    <w:rsid w:val="00786C6B"/>
    <w:rsid w:val="00786F2B"/>
    <w:rsid w:val="00787B69"/>
    <w:rsid w:val="00787CD2"/>
    <w:rsid w:val="00787F78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5648"/>
    <w:rsid w:val="0079702A"/>
    <w:rsid w:val="00797753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3AB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1830"/>
    <w:rsid w:val="007B189C"/>
    <w:rsid w:val="007B1B3D"/>
    <w:rsid w:val="007B1F53"/>
    <w:rsid w:val="007B1FBC"/>
    <w:rsid w:val="007B25A1"/>
    <w:rsid w:val="007B2732"/>
    <w:rsid w:val="007B2745"/>
    <w:rsid w:val="007B28CC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AFB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78A"/>
    <w:rsid w:val="007C1D94"/>
    <w:rsid w:val="007C25B3"/>
    <w:rsid w:val="007C285E"/>
    <w:rsid w:val="007C2BC5"/>
    <w:rsid w:val="007C2C14"/>
    <w:rsid w:val="007C2CAB"/>
    <w:rsid w:val="007C2D45"/>
    <w:rsid w:val="007C2D92"/>
    <w:rsid w:val="007C33BF"/>
    <w:rsid w:val="007C3609"/>
    <w:rsid w:val="007C3B2D"/>
    <w:rsid w:val="007C4310"/>
    <w:rsid w:val="007C4813"/>
    <w:rsid w:val="007C5145"/>
    <w:rsid w:val="007C51FE"/>
    <w:rsid w:val="007C5383"/>
    <w:rsid w:val="007C6759"/>
    <w:rsid w:val="007C698F"/>
    <w:rsid w:val="007C6F17"/>
    <w:rsid w:val="007C7049"/>
    <w:rsid w:val="007C70E3"/>
    <w:rsid w:val="007C7298"/>
    <w:rsid w:val="007C7686"/>
    <w:rsid w:val="007C774F"/>
    <w:rsid w:val="007C797A"/>
    <w:rsid w:val="007C79AF"/>
    <w:rsid w:val="007D00CA"/>
    <w:rsid w:val="007D043E"/>
    <w:rsid w:val="007D0750"/>
    <w:rsid w:val="007D0A34"/>
    <w:rsid w:val="007D1069"/>
    <w:rsid w:val="007D13C9"/>
    <w:rsid w:val="007D1E61"/>
    <w:rsid w:val="007D2266"/>
    <w:rsid w:val="007D36AD"/>
    <w:rsid w:val="007D3A8B"/>
    <w:rsid w:val="007D48A8"/>
    <w:rsid w:val="007D5179"/>
    <w:rsid w:val="007D545A"/>
    <w:rsid w:val="007D5B57"/>
    <w:rsid w:val="007D6809"/>
    <w:rsid w:val="007D71B5"/>
    <w:rsid w:val="007D71CB"/>
    <w:rsid w:val="007D75B1"/>
    <w:rsid w:val="007D7740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96A"/>
    <w:rsid w:val="007E2BE0"/>
    <w:rsid w:val="007E3378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180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60B"/>
    <w:rsid w:val="007F0A23"/>
    <w:rsid w:val="007F1966"/>
    <w:rsid w:val="007F199B"/>
    <w:rsid w:val="007F1C45"/>
    <w:rsid w:val="007F201F"/>
    <w:rsid w:val="007F20F1"/>
    <w:rsid w:val="007F2106"/>
    <w:rsid w:val="007F21DE"/>
    <w:rsid w:val="007F2491"/>
    <w:rsid w:val="007F2566"/>
    <w:rsid w:val="007F28E2"/>
    <w:rsid w:val="007F2A78"/>
    <w:rsid w:val="007F2B57"/>
    <w:rsid w:val="007F2C74"/>
    <w:rsid w:val="007F2FBD"/>
    <w:rsid w:val="007F3274"/>
    <w:rsid w:val="007F3921"/>
    <w:rsid w:val="007F3A2D"/>
    <w:rsid w:val="007F3C93"/>
    <w:rsid w:val="007F3DE8"/>
    <w:rsid w:val="007F3F02"/>
    <w:rsid w:val="007F4A08"/>
    <w:rsid w:val="007F520E"/>
    <w:rsid w:val="007F5558"/>
    <w:rsid w:val="007F592C"/>
    <w:rsid w:val="007F6561"/>
    <w:rsid w:val="007F6A53"/>
    <w:rsid w:val="007F6F4F"/>
    <w:rsid w:val="007F76EF"/>
    <w:rsid w:val="007F790A"/>
    <w:rsid w:val="00800005"/>
    <w:rsid w:val="008002BC"/>
    <w:rsid w:val="00800582"/>
    <w:rsid w:val="00800588"/>
    <w:rsid w:val="00800B22"/>
    <w:rsid w:val="00800EE4"/>
    <w:rsid w:val="00801539"/>
    <w:rsid w:val="00801BB1"/>
    <w:rsid w:val="008020E2"/>
    <w:rsid w:val="008027E7"/>
    <w:rsid w:val="0080283E"/>
    <w:rsid w:val="00802D6B"/>
    <w:rsid w:val="00803091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07D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D0"/>
    <w:rsid w:val="00817EEC"/>
    <w:rsid w:val="008206AA"/>
    <w:rsid w:val="00820A15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27A53"/>
    <w:rsid w:val="00827E21"/>
    <w:rsid w:val="008300AB"/>
    <w:rsid w:val="0083072A"/>
    <w:rsid w:val="00830ACA"/>
    <w:rsid w:val="00830AFE"/>
    <w:rsid w:val="00830CF6"/>
    <w:rsid w:val="00830DA6"/>
    <w:rsid w:val="008318D2"/>
    <w:rsid w:val="008320CA"/>
    <w:rsid w:val="00832B74"/>
    <w:rsid w:val="00832DE0"/>
    <w:rsid w:val="00833017"/>
    <w:rsid w:val="00833B13"/>
    <w:rsid w:val="00834175"/>
    <w:rsid w:val="00834AF5"/>
    <w:rsid w:val="00834B15"/>
    <w:rsid w:val="00834D21"/>
    <w:rsid w:val="00834EBB"/>
    <w:rsid w:val="0083513D"/>
    <w:rsid w:val="008355F5"/>
    <w:rsid w:val="0083596C"/>
    <w:rsid w:val="00835E03"/>
    <w:rsid w:val="00836271"/>
    <w:rsid w:val="00836399"/>
    <w:rsid w:val="008365C1"/>
    <w:rsid w:val="00836B0F"/>
    <w:rsid w:val="00836F48"/>
    <w:rsid w:val="008374AC"/>
    <w:rsid w:val="00837891"/>
    <w:rsid w:val="00837E5A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32"/>
    <w:rsid w:val="00842274"/>
    <w:rsid w:val="00842374"/>
    <w:rsid w:val="008429D0"/>
    <w:rsid w:val="0084331A"/>
    <w:rsid w:val="00843FC9"/>
    <w:rsid w:val="00844118"/>
    <w:rsid w:val="008443FB"/>
    <w:rsid w:val="00844F72"/>
    <w:rsid w:val="00845387"/>
    <w:rsid w:val="00845B1A"/>
    <w:rsid w:val="008466E4"/>
    <w:rsid w:val="00846CE5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2593"/>
    <w:rsid w:val="008526F7"/>
    <w:rsid w:val="00852993"/>
    <w:rsid w:val="00852E00"/>
    <w:rsid w:val="00853102"/>
    <w:rsid w:val="0085317B"/>
    <w:rsid w:val="008532E7"/>
    <w:rsid w:val="00853A64"/>
    <w:rsid w:val="00854336"/>
    <w:rsid w:val="00854C8F"/>
    <w:rsid w:val="00854E96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0A6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6A3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B00"/>
    <w:rsid w:val="00867EC2"/>
    <w:rsid w:val="00870847"/>
    <w:rsid w:val="00870CD4"/>
    <w:rsid w:val="008711D3"/>
    <w:rsid w:val="008714E7"/>
    <w:rsid w:val="00871974"/>
    <w:rsid w:val="00871A8E"/>
    <w:rsid w:val="00871C10"/>
    <w:rsid w:val="00871E45"/>
    <w:rsid w:val="00872348"/>
    <w:rsid w:val="00872A36"/>
    <w:rsid w:val="00872E8F"/>
    <w:rsid w:val="00873016"/>
    <w:rsid w:val="00873F00"/>
    <w:rsid w:val="00873F27"/>
    <w:rsid w:val="008740B7"/>
    <w:rsid w:val="00874308"/>
    <w:rsid w:val="0087515D"/>
    <w:rsid w:val="008753AD"/>
    <w:rsid w:val="0087551E"/>
    <w:rsid w:val="0087568E"/>
    <w:rsid w:val="00875BA2"/>
    <w:rsid w:val="0087638F"/>
    <w:rsid w:val="008763EB"/>
    <w:rsid w:val="00877504"/>
    <w:rsid w:val="0087762D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34A"/>
    <w:rsid w:val="0088158E"/>
    <w:rsid w:val="00881992"/>
    <w:rsid w:val="00881A1D"/>
    <w:rsid w:val="00881BDF"/>
    <w:rsid w:val="0088201F"/>
    <w:rsid w:val="008820E5"/>
    <w:rsid w:val="00882214"/>
    <w:rsid w:val="00882693"/>
    <w:rsid w:val="00882C7D"/>
    <w:rsid w:val="008831A4"/>
    <w:rsid w:val="008837F0"/>
    <w:rsid w:val="008838AD"/>
    <w:rsid w:val="00883C5B"/>
    <w:rsid w:val="00884679"/>
    <w:rsid w:val="008858DB"/>
    <w:rsid w:val="00885A65"/>
    <w:rsid w:val="0088606A"/>
    <w:rsid w:val="008879B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168C"/>
    <w:rsid w:val="00892454"/>
    <w:rsid w:val="008925BF"/>
    <w:rsid w:val="00892A93"/>
    <w:rsid w:val="00892B76"/>
    <w:rsid w:val="0089353D"/>
    <w:rsid w:val="00893AB7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2065"/>
    <w:rsid w:val="008A2368"/>
    <w:rsid w:val="008A2A02"/>
    <w:rsid w:val="008A2F6E"/>
    <w:rsid w:val="008A2FE9"/>
    <w:rsid w:val="008A32AA"/>
    <w:rsid w:val="008A38F0"/>
    <w:rsid w:val="008A3DAA"/>
    <w:rsid w:val="008A3ED4"/>
    <w:rsid w:val="008A4542"/>
    <w:rsid w:val="008A47C1"/>
    <w:rsid w:val="008A4956"/>
    <w:rsid w:val="008A5249"/>
    <w:rsid w:val="008A5693"/>
    <w:rsid w:val="008A59DE"/>
    <w:rsid w:val="008A5D25"/>
    <w:rsid w:val="008A6231"/>
    <w:rsid w:val="008A6582"/>
    <w:rsid w:val="008A7219"/>
    <w:rsid w:val="008A7825"/>
    <w:rsid w:val="008A7B28"/>
    <w:rsid w:val="008A7CDA"/>
    <w:rsid w:val="008B059C"/>
    <w:rsid w:val="008B0615"/>
    <w:rsid w:val="008B07E9"/>
    <w:rsid w:val="008B0D43"/>
    <w:rsid w:val="008B1351"/>
    <w:rsid w:val="008B1355"/>
    <w:rsid w:val="008B13A0"/>
    <w:rsid w:val="008B1C13"/>
    <w:rsid w:val="008B2008"/>
    <w:rsid w:val="008B23F4"/>
    <w:rsid w:val="008B2662"/>
    <w:rsid w:val="008B26AE"/>
    <w:rsid w:val="008B26DF"/>
    <w:rsid w:val="008B2730"/>
    <w:rsid w:val="008B2CEC"/>
    <w:rsid w:val="008B2F01"/>
    <w:rsid w:val="008B2F91"/>
    <w:rsid w:val="008B30B2"/>
    <w:rsid w:val="008B376E"/>
    <w:rsid w:val="008B3851"/>
    <w:rsid w:val="008B38F6"/>
    <w:rsid w:val="008B3953"/>
    <w:rsid w:val="008B47E9"/>
    <w:rsid w:val="008B4821"/>
    <w:rsid w:val="008B4F70"/>
    <w:rsid w:val="008B50A4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1FF7"/>
    <w:rsid w:val="008C215B"/>
    <w:rsid w:val="008C2DF5"/>
    <w:rsid w:val="008C3033"/>
    <w:rsid w:val="008C36A2"/>
    <w:rsid w:val="008C384E"/>
    <w:rsid w:val="008C3AC6"/>
    <w:rsid w:val="008C4467"/>
    <w:rsid w:val="008C45B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05D0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A42"/>
    <w:rsid w:val="008E7B5C"/>
    <w:rsid w:val="008E7E4B"/>
    <w:rsid w:val="008E7F68"/>
    <w:rsid w:val="008F0880"/>
    <w:rsid w:val="008F1835"/>
    <w:rsid w:val="008F1A39"/>
    <w:rsid w:val="008F1B97"/>
    <w:rsid w:val="008F1F23"/>
    <w:rsid w:val="008F2067"/>
    <w:rsid w:val="008F21A8"/>
    <w:rsid w:val="008F2EBC"/>
    <w:rsid w:val="008F2F77"/>
    <w:rsid w:val="008F324F"/>
    <w:rsid w:val="008F38AE"/>
    <w:rsid w:val="008F3C84"/>
    <w:rsid w:val="008F429B"/>
    <w:rsid w:val="008F4790"/>
    <w:rsid w:val="008F486F"/>
    <w:rsid w:val="008F488F"/>
    <w:rsid w:val="008F4903"/>
    <w:rsid w:val="008F4F3A"/>
    <w:rsid w:val="008F4F6B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B4"/>
    <w:rsid w:val="00901CC9"/>
    <w:rsid w:val="00901FB8"/>
    <w:rsid w:val="009022AF"/>
    <w:rsid w:val="00902A5D"/>
    <w:rsid w:val="00902F13"/>
    <w:rsid w:val="00902FB3"/>
    <w:rsid w:val="00902FB4"/>
    <w:rsid w:val="0090321E"/>
    <w:rsid w:val="009032E8"/>
    <w:rsid w:val="0090341D"/>
    <w:rsid w:val="00903506"/>
    <w:rsid w:val="00903966"/>
    <w:rsid w:val="0090445D"/>
    <w:rsid w:val="009051DD"/>
    <w:rsid w:val="00905673"/>
    <w:rsid w:val="00906CAE"/>
    <w:rsid w:val="00906F5C"/>
    <w:rsid w:val="0090722C"/>
    <w:rsid w:val="00907293"/>
    <w:rsid w:val="009074CC"/>
    <w:rsid w:val="009076A2"/>
    <w:rsid w:val="00907CC4"/>
    <w:rsid w:val="00911146"/>
    <w:rsid w:val="0091196D"/>
    <w:rsid w:val="00911D3C"/>
    <w:rsid w:val="00911DB5"/>
    <w:rsid w:val="00912285"/>
    <w:rsid w:val="009127F6"/>
    <w:rsid w:val="00912DB3"/>
    <w:rsid w:val="00913173"/>
    <w:rsid w:val="009134FE"/>
    <w:rsid w:val="00913BCD"/>
    <w:rsid w:val="009149EA"/>
    <w:rsid w:val="00914D5C"/>
    <w:rsid w:val="009159B6"/>
    <w:rsid w:val="00915B3B"/>
    <w:rsid w:val="00915DB9"/>
    <w:rsid w:val="00916176"/>
    <w:rsid w:val="0091648C"/>
    <w:rsid w:val="009167A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1AD9"/>
    <w:rsid w:val="0092217A"/>
    <w:rsid w:val="0092228C"/>
    <w:rsid w:val="009229BF"/>
    <w:rsid w:val="00922C6F"/>
    <w:rsid w:val="00922E9B"/>
    <w:rsid w:val="009232C1"/>
    <w:rsid w:val="00923AC1"/>
    <w:rsid w:val="00923B8D"/>
    <w:rsid w:val="00923C29"/>
    <w:rsid w:val="009240C1"/>
    <w:rsid w:val="009246EF"/>
    <w:rsid w:val="0092481C"/>
    <w:rsid w:val="0092481D"/>
    <w:rsid w:val="0092492E"/>
    <w:rsid w:val="00925461"/>
    <w:rsid w:val="009255FB"/>
    <w:rsid w:val="00925977"/>
    <w:rsid w:val="009264AA"/>
    <w:rsid w:val="00926ABF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16CF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5737"/>
    <w:rsid w:val="00935A89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7F1"/>
    <w:rsid w:val="009508F6"/>
    <w:rsid w:val="00951AC9"/>
    <w:rsid w:val="00951B74"/>
    <w:rsid w:val="00952558"/>
    <w:rsid w:val="0095272C"/>
    <w:rsid w:val="009530D8"/>
    <w:rsid w:val="00953AA5"/>
    <w:rsid w:val="00954347"/>
    <w:rsid w:val="009549C0"/>
    <w:rsid w:val="00954ADC"/>
    <w:rsid w:val="00954E5D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1C12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24A"/>
    <w:rsid w:val="00965340"/>
    <w:rsid w:val="009658B6"/>
    <w:rsid w:val="00965C92"/>
    <w:rsid w:val="00965F74"/>
    <w:rsid w:val="00966052"/>
    <w:rsid w:val="009661DC"/>
    <w:rsid w:val="00966522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5EC8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EDC"/>
    <w:rsid w:val="00983F28"/>
    <w:rsid w:val="00983FDC"/>
    <w:rsid w:val="009844C6"/>
    <w:rsid w:val="009844FB"/>
    <w:rsid w:val="00984885"/>
    <w:rsid w:val="00984982"/>
    <w:rsid w:val="00984F23"/>
    <w:rsid w:val="00984FAA"/>
    <w:rsid w:val="009854FD"/>
    <w:rsid w:val="00985E99"/>
    <w:rsid w:val="009863B3"/>
    <w:rsid w:val="00986446"/>
    <w:rsid w:val="00986C28"/>
    <w:rsid w:val="009879F6"/>
    <w:rsid w:val="00990C53"/>
    <w:rsid w:val="00990CD0"/>
    <w:rsid w:val="00991944"/>
    <w:rsid w:val="00991999"/>
    <w:rsid w:val="00991B62"/>
    <w:rsid w:val="00991E9B"/>
    <w:rsid w:val="00992169"/>
    <w:rsid w:val="00992BB1"/>
    <w:rsid w:val="009931DF"/>
    <w:rsid w:val="0099395A"/>
    <w:rsid w:val="009946EF"/>
    <w:rsid w:val="00994728"/>
    <w:rsid w:val="00994CB7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790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0E34"/>
    <w:rsid w:val="009B166E"/>
    <w:rsid w:val="009B1819"/>
    <w:rsid w:val="009B189F"/>
    <w:rsid w:val="009B19FE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6EE"/>
    <w:rsid w:val="009B6B3E"/>
    <w:rsid w:val="009B6D92"/>
    <w:rsid w:val="009B7120"/>
    <w:rsid w:val="009B756C"/>
    <w:rsid w:val="009C0185"/>
    <w:rsid w:val="009C02DE"/>
    <w:rsid w:val="009C06FE"/>
    <w:rsid w:val="009C0C13"/>
    <w:rsid w:val="009C0C74"/>
    <w:rsid w:val="009C131C"/>
    <w:rsid w:val="009C1B78"/>
    <w:rsid w:val="009C1E13"/>
    <w:rsid w:val="009C2038"/>
    <w:rsid w:val="009C2EA0"/>
    <w:rsid w:val="009C3109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0CFA"/>
    <w:rsid w:val="009D10E8"/>
    <w:rsid w:val="009D13FA"/>
    <w:rsid w:val="009D1C5D"/>
    <w:rsid w:val="009D1C63"/>
    <w:rsid w:val="009D1E0D"/>
    <w:rsid w:val="009D2849"/>
    <w:rsid w:val="009D3BB6"/>
    <w:rsid w:val="009D4507"/>
    <w:rsid w:val="009D45A0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B7D"/>
    <w:rsid w:val="009D7FB6"/>
    <w:rsid w:val="009D7FC0"/>
    <w:rsid w:val="009E0198"/>
    <w:rsid w:val="009E02E2"/>
    <w:rsid w:val="009E10FD"/>
    <w:rsid w:val="009E13CC"/>
    <w:rsid w:val="009E1955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43B"/>
    <w:rsid w:val="009F1519"/>
    <w:rsid w:val="009F16AE"/>
    <w:rsid w:val="009F16ED"/>
    <w:rsid w:val="009F25D5"/>
    <w:rsid w:val="009F35F7"/>
    <w:rsid w:val="009F3A64"/>
    <w:rsid w:val="009F4132"/>
    <w:rsid w:val="009F435A"/>
    <w:rsid w:val="009F5CF4"/>
    <w:rsid w:val="009F67A7"/>
    <w:rsid w:val="009F6C8C"/>
    <w:rsid w:val="009F775D"/>
    <w:rsid w:val="009F7AC3"/>
    <w:rsid w:val="009F7AC6"/>
    <w:rsid w:val="009F7B1E"/>
    <w:rsid w:val="009F7E13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5F3E"/>
    <w:rsid w:val="00A061B6"/>
    <w:rsid w:val="00A06D6C"/>
    <w:rsid w:val="00A06E27"/>
    <w:rsid w:val="00A07726"/>
    <w:rsid w:val="00A07AD2"/>
    <w:rsid w:val="00A07BE3"/>
    <w:rsid w:val="00A107B5"/>
    <w:rsid w:val="00A10D57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4E"/>
    <w:rsid w:val="00A15564"/>
    <w:rsid w:val="00A158B6"/>
    <w:rsid w:val="00A15B0C"/>
    <w:rsid w:val="00A15C32"/>
    <w:rsid w:val="00A15E2F"/>
    <w:rsid w:val="00A160CA"/>
    <w:rsid w:val="00A16678"/>
    <w:rsid w:val="00A168E2"/>
    <w:rsid w:val="00A200F0"/>
    <w:rsid w:val="00A217A8"/>
    <w:rsid w:val="00A21831"/>
    <w:rsid w:val="00A22CC2"/>
    <w:rsid w:val="00A22F95"/>
    <w:rsid w:val="00A23226"/>
    <w:rsid w:val="00A23F6B"/>
    <w:rsid w:val="00A2487F"/>
    <w:rsid w:val="00A24B72"/>
    <w:rsid w:val="00A260BC"/>
    <w:rsid w:val="00A262AA"/>
    <w:rsid w:val="00A263F4"/>
    <w:rsid w:val="00A26427"/>
    <w:rsid w:val="00A26BAC"/>
    <w:rsid w:val="00A26BAE"/>
    <w:rsid w:val="00A26C43"/>
    <w:rsid w:val="00A26EDF"/>
    <w:rsid w:val="00A273E8"/>
    <w:rsid w:val="00A2765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A0B"/>
    <w:rsid w:val="00A34B62"/>
    <w:rsid w:val="00A356B6"/>
    <w:rsid w:val="00A356FA"/>
    <w:rsid w:val="00A35923"/>
    <w:rsid w:val="00A35B86"/>
    <w:rsid w:val="00A36004"/>
    <w:rsid w:val="00A37084"/>
    <w:rsid w:val="00A37392"/>
    <w:rsid w:val="00A37AC5"/>
    <w:rsid w:val="00A4090A"/>
    <w:rsid w:val="00A409D1"/>
    <w:rsid w:val="00A40CA8"/>
    <w:rsid w:val="00A40F4D"/>
    <w:rsid w:val="00A41A7A"/>
    <w:rsid w:val="00A41BB2"/>
    <w:rsid w:val="00A42B82"/>
    <w:rsid w:val="00A430EE"/>
    <w:rsid w:val="00A432D5"/>
    <w:rsid w:val="00A44215"/>
    <w:rsid w:val="00A44295"/>
    <w:rsid w:val="00A44365"/>
    <w:rsid w:val="00A447B9"/>
    <w:rsid w:val="00A447CD"/>
    <w:rsid w:val="00A4502F"/>
    <w:rsid w:val="00A450E9"/>
    <w:rsid w:val="00A45C4C"/>
    <w:rsid w:val="00A46023"/>
    <w:rsid w:val="00A46B73"/>
    <w:rsid w:val="00A46D3E"/>
    <w:rsid w:val="00A46D62"/>
    <w:rsid w:val="00A477C4"/>
    <w:rsid w:val="00A47A09"/>
    <w:rsid w:val="00A47A75"/>
    <w:rsid w:val="00A47BDC"/>
    <w:rsid w:val="00A5017C"/>
    <w:rsid w:val="00A50216"/>
    <w:rsid w:val="00A513F7"/>
    <w:rsid w:val="00A51494"/>
    <w:rsid w:val="00A520CE"/>
    <w:rsid w:val="00A528D5"/>
    <w:rsid w:val="00A529F5"/>
    <w:rsid w:val="00A52C15"/>
    <w:rsid w:val="00A52C74"/>
    <w:rsid w:val="00A538FE"/>
    <w:rsid w:val="00A53A90"/>
    <w:rsid w:val="00A53C0E"/>
    <w:rsid w:val="00A53FA0"/>
    <w:rsid w:val="00A54554"/>
    <w:rsid w:val="00A54716"/>
    <w:rsid w:val="00A54971"/>
    <w:rsid w:val="00A55359"/>
    <w:rsid w:val="00A55406"/>
    <w:rsid w:val="00A555A8"/>
    <w:rsid w:val="00A55B0B"/>
    <w:rsid w:val="00A55F8C"/>
    <w:rsid w:val="00A565AD"/>
    <w:rsid w:val="00A56DA6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20B"/>
    <w:rsid w:val="00A653EB"/>
    <w:rsid w:val="00A65443"/>
    <w:rsid w:val="00A65A46"/>
    <w:rsid w:val="00A65D4B"/>
    <w:rsid w:val="00A66456"/>
    <w:rsid w:val="00A66BC8"/>
    <w:rsid w:val="00A67A32"/>
    <w:rsid w:val="00A67EDF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2E99"/>
    <w:rsid w:val="00A7320D"/>
    <w:rsid w:val="00A73ACF"/>
    <w:rsid w:val="00A73C96"/>
    <w:rsid w:val="00A73E6F"/>
    <w:rsid w:val="00A744A8"/>
    <w:rsid w:val="00A745E5"/>
    <w:rsid w:val="00A7496E"/>
    <w:rsid w:val="00A74E2A"/>
    <w:rsid w:val="00A74F25"/>
    <w:rsid w:val="00A758AB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577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D9E"/>
    <w:rsid w:val="00A90F64"/>
    <w:rsid w:val="00A91402"/>
    <w:rsid w:val="00A914CB"/>
    <w:rsid w:val="00A91CF2"/>
    <w:rsid w:val="00A92B8C"/>
    <w:rsid w:val="00A92DFE"/>
    <w:rsid w:val="00A92E16"/>
    <w:rsid w:val="00A92E2B"/>
    <w:rsid w:val="00A930B0"/>
    <w:rsid w:val="00A93774"/>
    <w:rsid w:val="00A93AE5"/>
    <w:rsid w:val="00A93C60"/>
    <w:rsid w:val="00A9402E"/>
    <w:rsid w:val="00A94846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D27"/>
    <w:rsid w:val="00AA0E52"/>
    <w:rsid w:val="00AA100C"/>
    <w:rsid w:val="00AA133F"/>
    <w:rsid w:val="00AA19C6"/>
    <w:rsid w:val="00AA1B7E"/>
    <w:rsid w:val="00AA211D"/>
    <w:rsid w:val="00AA2168"/>
    <w:rsid w:val="00AA219A"/>
    <w:rsid w:val="00AA231B"/>
    <w:rsid w:val="00AA23B8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80A"/>
    <w:rsid w:val="00AA4D33"/>
    <w:rsid w:val="00AA50F2"/>
    <w:rsid w:val="00AA5241"/>
    <w:rsid w:val="00AA56C3"/>
    <w:rsid w:val="00AA57C1"/>
    <w:rsid w:val="00AA5EA6"/>
    <w:rsid w:val="00AA5FAA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7A"/>
    <w:rsid w:val="00AB19E1"/>
    <w:rsid w:val="00AB1AE6"/>
    <w:rsid w:val="00AB1B19"/>
    <w:rsid w:val="00AB1B67"/>
    <w:rsid w:val="00AB1E3C"/>
    <w:rsid w:val="00AB22A3"/>
    <w:rsid w:val="00AB2C26"/>
    <w:rsid w:val="00AB2CF6"/>
    <w:rsid w:val="00AB32C1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10F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0A7D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570"/>
    <w:rsid w:val="00AC489C"/>
    <w:rsid w:val="00AC4FAC"/>
    <w:rsid w:val="00AC5125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08"/>
    <w:rsid w:val="00AD6011"/>
    <w:rsid w:val="00AD62DA"/>
    <w:rsid w:val="00AD6476"/>
    <w:rsid w:val="00AD65C1"/>
    <w:rsid w:val="00AD6AFE"/>
    <w:rsid w:val="00AD706E"/>
    <w:rsid w:val="00AD78F1"/>
    <w:rsid w:val="00AD7A23"/>
    <w:rsid w:val="00AD7A47"/>
    <w:rsid w:val="00AD7A8C"/>
    <w:rsid w:val="00AD7B45"/>
    <w:rsid w:val="00AE00D6"/>
    <w:rsid w:val="00AE0729"/>
    <w:rsid w:val="00AE078D"/>
    <w:rsid w:val="00AE09E4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3FCF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6F3"/>
    <w:rsid w:val="00AE776B"/>
    <w:rsid w:val="00AF01D1"/>
    <w:rsid w:val="00AF02B1"/>
    <w:rsid w:val="00AF1505"/>
    <w:rsid w:val="00AF1BCC"/>
    <w:rsid w:val="00AF1D84"/>
    <w:rsid w:val="00AF2015"/>
    <w:rsid w:val="00AF2455"/>
    <w:rsid w:val="00AF2DB5"/>
    <w:rsid w:val="00AF431E"/>
    <w:rsid w:val="00AF46BF"/>
    <w:rsid w:val="00AF46D1"/>
    <w:rsid w:val="00AF4A76"/>
    <w:rsid w:val="00AF4D12"/>
    <w:rsid w:val="00AF50F5"/>
    <w:rsid w:val="00AF5484"/>
    <w:rsid w:val="00AF5574"/>
    <w:rsid w:val="00AF57C4"/>
    <w:rsid w:val="00AF5D8B"/>
    <w:rsid w:val="00AF65C9"/>
    <w:rsid w:val="00AF6E49"/>
    <w:rsid w:val="00AF6F85"/>
    <w:rsid w:val="00AF769F"/>
    <w:rsid w:val="00AF775D"/>
    <w:rsid w:val="00B004D2"/>
    <w:rsid w:val="00B00A42"/>
    <w:rsid w:val="00B01633"/>
    <w:rsid w:val="00B0165B"/>
    <w:rsid w:val="00B020A7"/>
    <w:rsid w:val="00B0228E"/>
    <w:rsid w:val="00B028FD"/>
    <w:rsid w:val="00B03571"/>
    <w:rsid w:val="00B03740"/>
    <w:rsid w:val="00B03C4F"/>
    <w:rsid w:val="00B04187"/>
    <w:rsid w:val="00B04599"/>
    <w:rsid w:val="00B04676"/>
    <w:rsid w:val="00B04B6A"/>
    <w:rsid w:val="00B04ED4"/>
    <w:rsid w:val="00B04FE6"/>
    <w:rsid w:val="00B051D4"/>
    <w:rsid w:val="00B0530F"/>
    <w:rsid w:val="00B0575C"/>
    <w:rsid w:val="00B05D13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674"/>
    <w:rsid w:val="00B14B30"/>
    <w:rsid w:val="00B14BD0"/>
    <w:rsid w:val="00B14D27"/>
    <w:rsid w:val="00B14D4C"/>
    <w:rsid w:val="00B15251"/>
    <w:rsid w:val="00B153D9"/>
    <w:rsid w:val="00B15519"/>
    <w:rsid w:val="00B1598E"/>
    <w:rsid w:val="00B159D4"/>
    <w:rsid w:val="00B16126"/>
    <w:rsid w:val="00B16F60"/>
    <w:rsid w:val="00B17179"/>
    <w:rsid w:val="00B208BA"/>
    <w:rsid w:val="00B211B4"/>
    <w:rsid w:val="00B21371"/>
    <w:rsid w:val="00B21654"/>
    <w:rsid w:val="00B22223"/>
    <w:rsid w:val="00B2274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5FFD"/>
    <w:rsid w:val="00B2624D"/>
    <w:rsid w:val="00B2643E"/>
    <w:rsid w:val="00B264AC"/>
    <w:rsid w:val="00B264BE"/>
    <w:rsid w:val="00B264FA"/>
    <w:rsid w:val="00B2684C"/>
    <w:rsid w:val="00B26A03"/>
    <w:rsid w:val="00B27272"/>
    <w:rsid w:val="00B27670"/>
    <w:rsid w:val="00B27678"/>
    <w:rsid w:val="00B278E6"/>
    <w:rsid w:val="00B27AC5"/>
    <w:rsid w:val="00B27C5A"/>
    <w:rsid w:val="00B27E81"/>
    <w:rsid w:val="00B3001B"/>
    <w:rsid w:val="00B30055"/>
    <w:rsid w:val="00B30113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2EA0"/>
    <w:rsid w:val="00B33314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301"/>
    <w:rsid w:val="00B414A1"/>
    <w:rsid w:val="00B427AD"/>
    <w:rsid w:val="00B43171"/>
    <w:rsid w:val="00B43BF7"/>
    <w:rsid w:val="00B4438B"/>
    <w:rsid w:val="00B44C91"/>
    <w:rsid w:val="00B455C1"/>
    <w:rsid w:val="00B458F1"/>
    <w:rsid w:val="00B4669F"/>
    <w:rsid w:val="00B46825"/>
    <w:rsid w:val="00B473D6"/>
    <w:rsid w:val="00B47889"/>
    <w:rsid w:val="00B478B2"/>
    <w:rsid w:val="00B47B06"/>
    <w:rsid w:val="00B47FF7"/>
    <w:rsid w:val="00B50643"/>
    <w:rsid w:val="00B5091F"/>
    <w:rsid w:val="00B509E5"/>
    <w:rsid w:val="00B51352"/>
    <w:rsid w:val="00B516B6"/>
    <w:rsid w:val="00B51C56"/>
    <w:rsid w:val="00B51D5E"/>
    <w:rsid w:val="00B51EFD"/>
    <w:rsid w:val="00B523D7"/>
    <w:rsid w:val="00B52673"/>
    <w:rsid w:val="00B531D7"/>
    <w:rsid w:val="00B53623"/>
    <w:rsid w:val="00B5362F"/>
    <w:rsid w:val="00B5368B"/>
    <w:rsid w:val="00B5372E"/>
    <w:rsid w:val="00B53DA1"/>
    <w:rsid w:val="00B53E12"/>
    <w:rsid w:val="00B54259"/>
    <w:rsid w:val="00B542C6"/>
    <w:rsid w:val="00B54354"/>
    <w:rsid w:val="00B54720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8C0"/>
    <w:rsid w:val="00B71F86"/>
    <w:rsid w:val="00B72030"/>
    <w:rsid w:val="00B7228B"/>
    <w:rsid w:val="00B72578"/>
    <w:rsid w:val="00B72626"/>
    <w:rsid w:val="00B726C0"/>
    <w:rsid w:val="00B72FDB"/>
    <w:rsid w:val="00B73B6A"/>
    <w:rsid w:val="00B73E2E"/>
    <w:rsid w:val="00B74363"/>
    <w:rsid w:val="00B74969"/>
    <w:rsid w:val="00B749E3"/>
    <w:rsid w:val="00B74E47"/>
    <w:rsid w:val="00B7511F"/>
    <w:rsid w:val="00B752F7"/>
    <w:rsid w:val="00B757B6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77F72"/>
    <w:rsid w:val="00B8057D"/>
    <w:rsid w:val="00B80A41"/>
    <w:rsid w:val="00B80AC9"/>
    <w:rsid w:val="00B80F07"/>
    <w:rsid w:val="00B810F4"/>
    <w:rsid w:val="00B812AF"/>
    <w:rsid w:val="00B8150F"/>
    <w:rsid w:val="00B817C3"/>
    <w:rsid w:val="00B81DDD"/>
    <w:rsid w:val="00B8214A"/>
    <w:rsid w:val="00B824FB"/>
    <w:rsid w:val="00B82880"/>
    <w:rsid w:val="00B82A11"/>
    <w:rsid w:val="00B82A84"/>
    <w:rsid w:val="00B82C0D"/>
    <w:rsid w:val="00B82F05"/>
    <w:rsid w:val="00B82F19"/>
    <w:rsid w:val="00B8303D"/>
    <w:rsid w:val="00B833C7"/>
    <w:rsid w:val="00B837B1"/>
    <w:rsid w:val="00B839FF"/>
    <w:rsid w:val="00B84000"/>
    <w:rsid w:val="00B84486"/>
    <w:rsid w:val="00B84508"/>
    <w:rsid w:val="00B84631"/>
    <w:rsid w:val="00B84CEC"/>
    <w:rsid w:val="00B84D5B"/>
    <w:rsid w:val="00B850BB"/>
    <w:rsid w:val="00B850D0"/>
    <w:rsid w:val="00B85740"/>
    <w:rsid w:val="00B85973"/>
    <w:rsid w:val="00B85A3F"/>
    <w:rsid w:val="00B86048"/>
    <w:rsid w:val="00B861BB"/>
    <w:rsid w:val="00B863C9"/>
    <w:rsid w:val="00B86636"/>
    <w:rsid w:val="00B873AB"/>
    <w:rsid w:val="00B87658"/>
    <w:rsid w:val="00B905F5"/>
    <w:rsid w:val="00B90B30"/>
    <w:rsid w:val="00B91534"/>
    <w:rsid w:val="00B92116"/>
    <w:rsid w:val="00B9228E"/>
    <w:rsid w:val="00B92D52"/>
    <w:rsid w:val="00B934AB"/>
    <w:rsid w:val="00B936BC"/>
    <w:rsid w:val="00B93C02"/>
    <w:rsid w:val="00B93E82"/>
    <w:rsid w:val="00B93F1F"/>
    <w:rsid w:val="00B93FA3"/>
    <w:rsid w:val="00B94100"/>
    <w:rsid w:val="00B95E85"/>
    <w:rsid w:val="00B95FF2"/>
    <w:rsid w:val="00B966C9"/>
    <w:rsid w:val="00B97478"/>
    <w:rsid w:val="00B97CCB"/>
    <w:rsid w:val="00BA00B1"/>
    <w:rsid w:val="00BA03D6"/>
    <w:rsid w:val="00BA10B3"/>
    <w:rsid w:val="00BA1DF3"/>
    <w:rsid w:val="00BA20D9"/>
    <w:rsid w:val="00BA2E1D"/>
    <w:rsid w:val="00BA3467"/>
    <w:rsid w:val="00BA36FD"/>
    <w:rsid w:val="00BA3ED4"/>
    <w:rsid w:val="00BA453A"/>
    <w:rsid w:val="00BA4714"/>
    <w:rsid w:val="00BA49C6"/>
    <w:rsid w:val="00BA57A1"/>
    <w:rsid w:val="00BA5818"/>
    <w:rsid w:val="00BA5B89"/>
    <w:rsid w:val="00BA650C"/>
    <w:rsid w:val="00BA6D63"/>
    <w:rsid w:val="00BA6E9B"/>
    <w:rsid w:val="00BA71C0"/>
    <w:rsid w:val="00BA72EB"/>
    <w:rsid w:val="00BA7663"/>
    <w:rsid w:val="00BA7B85"/>
    <w:rsid w:val="00BA7FD9"/>
    <w:rsid w:val="00BB0758"/>
    <w:rsid w:val="00BB0A75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2A0E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578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03D"/>
    <w:rsid w:val="00BC5AE6"/>
    <w:rsid w:val="00BC62E9"/>
    <w:rsid w:val="00BC6336"/>
    <w:rsid w:val="00BC6699"/>
    <w:rsid w:val="00BC704D"/>
    <w:rsid w:val="00BC7DB8"/>
    <w:rsid w:val="00BD0035"/>
    <w:rsid w:val="00BD0766"/>
    <w:rsid w:val="00BD0DB7"/>
    <w:rsid w:val="00BD19DA"/>
    <w:rsid w:val="00BD1C88"/>
    <w:rsid w:val="00BD1E2E"/>
    <w:rsid w:val="00BD2138"/>
    <w:rsid w:val="00BD2367"/>
    <w:rsid w:val="00BD2823"/>
    <w:rsid w:val="00BD2870"/>
    <w:rsid w:val="00BD30D4"/>
    <w:rsid w:val="00BD3115"/>
    <w:rsid w:val="00BD33E3"/>
    <w:rsid w:val="00BD3F02"/>
    <w:rsid w:val="00BD43DB"/>
    <w:rsid w:val="00BD4573"/>
    <w:rsid w:val="00BD5F6A"/>
    <w:rsid w:val="00BD6F1A"/>
    <w:rsid w:val="00BD708F"/>
    <w:rsid w:val="00BD74AF"/>
    <w:rsid w:val="00BE05A4"/>
    <w:rsid w:val="00BE167A"/>
    <w:rsid w:val="00BE1A2F"/>
    <w:rsid w:val="00BE287D"/>
    <w:rsid w:val="00BE2AFA"/>
    <w:rsid w:val="00BE2E81"/>
    <w:rsid w:val="00BE357F"/>
    <w:rsid w:val="00BE3B7E"/>
    <w:rsid w:val="00BE3FE2"/>
    <w:rsid w:val="00BE445E"/>
    <w:rsid w:val="00BE44B2"/>
    <w:rsid w:val="00BE5B7D"/>
    <w:rsid w:val="00BE6F17"/>
    <w:rsid w:val="00BE79A8"/>
    <w:rsid w:val="00BE7ABA"/>
    <w:rsid w:val="00BE7AE5"/>
    <w:rsid w:val="00BF0289"/>
    <w:rsid w:val="00BF031D"/>
    <w:rsid w:val="00BF0CCF"/>
    <w:rsid w:val="00BF0F16"/>
    <w:rsid w:val="00BF22E1"/>
    <w:rsid w:val="00BF2BA6"/>
    <w:rsid w:val="00BF2C0A"/>
    <w:rsid w:val="00BF360E"/>
    <w:rsid w:val="00BF4301"/>
    <w:rsid w:val="00BF44E8"/>
    <w:rsid w:val="00BF564D"/>
    <w:rsid w:val="00BF5998"/>
    <w:rsid w:val="00BF59B1"/>
    <w:rsid w:val="00BF6372"/>
    <w:rsid w:val="00BF6C86"/>
    <w:rsid w:val="00BF6F6E"/>
    <w:rsid w:val="00BF7144"/>
    <w:rsid w:val="00C012E6"/>
    <w:rsid w:val="00C0133C"/>
    <w:rsid w:val="00C0155E"/>
    <w:rsid w:val="00C01F52"/>
    <w:rsid w:val="00C025D5"/>
    <w:rsid w:val="00C025F5"/>
    <w:rsid w:val="00C02940"/>
    <w:rsid w:val="00C033AF"/>
    <w:rsid w:val="00C039CF"/>
    <w:rsid w:val="00C04049"/>
    <w:rsid w:val="00C041DE"/>
    <w:rsid w:val="00C0471A"/>
    <w:rsid w:val="00C048BA"/>
    <w:rsid w:val="00C04A19"/>
    <w:rsid w:val="00C04A8D"/>
    <w:rsid w:val="00C052D9"/>
    <w:rsid w:val="00C055A2"/>
    <w:rsid w:val="00C05E8A"/>
    <w:rsid w:val="00C063F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02F"/>
    <w:rsid w:val="00C124D5"/>
    <w:rsid w:val="00C12557"/>
    <w:rsid w:val="00C12B8F"/>
    <w:rsid w:val="00C13736"/>
    <w:rsid w:val="00C13762"/>
    <w:rsid w:val="00C137D9"/>
    <w:rsid w:val="00C139C2"/>
    <w:rsid w:val="00C13CE4"/>
    <w:rsid w:val="00C14308"/>
    <w:rsid w:val="00C14642"/>
    <w:rsid w:val="00C15342"/>
    <w:rsid w:val="00C15F08"/>
    <w:rsid w:val="00C16072"/>
    <w:rsid w:val="00C171D7"/>
    <w:rsid w:val="00C17AE4"/>
    <w:rsid w:val="00C205C4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369B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27F52"/>
    <w:rsid w:val="00C300A6"/>
    <w:rsid w:val="00C30CE6"/>
    <w:rsid w:val="00C30ECD"/>
    <w:rsid w:val="00C30F7A"/>
    <w:rsid w:val="00C323A9"/>
    <w:rsid w:val="00C335B8"/>
    <w:rsid w:val="00C33D35"/>
    <w:rsid w:val="00C34224"/>
    <w:rsid w:val="00C34BAD"/>
    <w:rsid w:val="00C35CDE"/>
    <w:rsid w:val="00C35F82"/>
    <w:rsid w:val="00C3649B"/>
    <w:rsid w:val="00C36801"/>
    <w:rsid w:val="00C36C2D"/>
    <w:rsid w:val="00C3707B"/>
    <w:rsid w:val="00C3709E"/>
    <w:rsid w:val="00C3716D"/>
    <w:rsid w:val="00C37193"/>
    <w:rsid w:val="00C371A8"/>
    <w:rsid w:val="00C37AA7"/>
    <w:rsid w:val="00C37BAF"/>
    <w:rsid w:val="00C37CDD"/>
    <w:rsid w:val="00C405E0"/>
    <w:rsid w:val="00C40FFE"/>
    <w:rsid w:val="00C412FC"/>
    <w:rsid w:val="00C4132A"/>
    <w:rsid w:val="00C41A2D"/>
    <w:rsid w:val="00C42108"/>
    <w:rsid w:val="00C42E9C"/>
    <w:rsid w:val="00C42FAB"/>
    <w:rsid w:val="00C4334F"/>
    <w:rsid w:val="00C433B3"/>
    <w:rsid w:val="00C44CD9"/>
    <w:rsid w:val="00C44DDF"/>
    <w:rsid w:val="00C44E1B"/>
    <w:rsid w:val="00C45061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928"/>
    <w:rsid w:val="00C529A3"/>
    <w:rsid w:val="00C52CB5"/>
    <w:rsid w:val="00C52E22"/>
    <w:rsid w:val="00C52E28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6DAF"/>
    <w:rsid w:val="00C5763D"/>
    <w:rsid w:val="00C57689"/>
    <w:rsid w:val="00C57AD7"/>
    <w:rsid w:val="00C57CB9"/>
    <w:rsid w:val="00C57D6B"/>
    <w:rsid w:val="00C57F4F"/>
    <w:rsid w:val="00C607E2"/>
    <w:rsid w:val="00C609B3"/>
    <w:rsid w:val="00C60A38"/>
    <w:rsid w:val="00C6167F"/>
    <w:rsid w:val="00C62029"/>
    <w:rsid w:val="00C621E3"/>
    <w:rsid w:val="00C62295"/>
    <w:rsid w:val="00C623F2"/>
    <w:rsid w:val="00C62CD2"/>
    <w:rsid w:val="00C63F1E"/>
    <w:rsid w:val="00C65145"/>
    <w:rsid w:val="00C65499"/>
    <w:rsid w:val="00C658DC"/>
    <w:rsid w:val="00C66375"/>
    <w:rsid w:val="00C66D8A"/>
    <w:rsid w:val="00C66EEE"/>
    <w:rsid w:val="00C67430"/>
    <w:rsid w:val="00C677D4"/>
    <w:rsid w:val="00C67909"/>
    <w:rsid w:val="00C67C9C"/>
    <w:rsid w:val="00C70195"/>
    <w:rsid w:val="00C7083C"/>
    <w:rsid w:val="00C70BAA"/>
    <w:rsid w:val="00C71526"/>
    <w:rsid w:val="00C71B68"/>
    <w:rsid w:val="00C72392"/>
    <w:rsid w:val="00C7240D"/>
    <w:rsid w:val="00C724C3"/>
    <w:rsid w:val="00C7254C"/>
    <w:rsid w:val="00C7272A"/>
    <w:rsid w:val="00C72E2C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77AD3"/>
    <w:rsid w:val="00C80A26"/>
    <w:rsid w:val="00C80FA4"/>
    <w:rsid w:val="00C810E9"/>
    <w:rsid w:val="00C817CA"/>
    <w:rsid w:val="00C81815"/>
    <w:rsid w:val="00C819F3"/>
    <w:rsid w:val="00C8206F"/>
    <w:rsid w:val="00C82AF0"/>
    <w:rsid w:val="00C82C5F"/>
    <w:rsid w:val="00C82F76"/>
    <w:rsid w:val="00C83763"/>
    <w:rsid w:val="00C8419D"/>
    <w:rsid w:val="00C84572"/>
    <w:rsid w:val="00C84584"/>
    <w:rsid w:val="00C84D7F"/>
    <w:rsid w:val="00C85213"/>
    <w:rsid w:val="00C852B9"/>
    <w:rsid w:val="00C85D37"/>
    <w:rsid w:val="00C85E88"/>
    <w:rsid w:val="00C8684D"/>
    <w:rsid w:val="00C87250"/>
    <w:rsid w:val="00C87A4D"/>
    <w:rsid w:val="00C87EED"/>
    <w:rsid w:val="00C87FBE"/>
    <w:rsid w:val="00C901E1"/>
    <w:rsid w:val="00C903F2"/>
    <w:rsid w:val="00C9052D"/>
    <w:rsid w:val="00C905F6"/>
    <w:rsid w:val="00C906F5"/>
    <w:rsid w:val="00C908E4"/>
    <w:rsid w:val="00C90F66"/>
    <w:rsid w:val="00C91EAF"/>
    <w:rsid w:val="00C91FF5"/>
    <w:rsid w:val="00C92FCA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97DFD"/>
    <w:rsid w:val="00CA03C7"/>
    <w:rsid w:val="00CA09AF"/>
    <w:rsid w:val="00CA0B84"/>
    <w:rsid w:val="00CA1064"/>
    <w:rsid w:val="00CA1221"/>
    <w:rsid w:val="00CA1E60"/>
    <w:rsid w:val="00CA1F20"/>
    <w:rsid w:val="00CA26F4"/>
    <w:rsid w:val="00CA2AE3"/>
    <w:rsid w:val="00CA2BC9"/>
    <w:rsid w:val="00CA2CD4"/>
    <w:rsid w:val="00CA31B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6D5F"/>
    <w:rsid w:val="00CA713D"/>
    <w:rsid w:val="00CA7E5D"/>
    <w:rsid w:val="00CA7E97"/>
    <w:rsid w:val="00CB00A7"/>
    <w:rsid w:val="00CB0CE9"/>
    <w:rsid w:val="00CB0E49"/>
    <w:rsid w:val="00CB146F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C7E"/>
    <w:rsid w:val="00CB65B0"/>
    <w:rsid w:val="00CB69D4"/>
    <w:rsid w:val="00CB6BAD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8DC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85C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B81"/>
    <w:rsid w:val="00CD3C58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0BFD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59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2426"/>
    <w:rsid w:val="00CF2B25"/>
    <w:rsid w:val="00CF2B8B"/>
    <w:rsid w:val="00CF2E59"/>
    <w:rsid w:val="00CF36F4"/>
    <w:rsid w:val="00CF3976"/>
    <w:rsid w:val="00CF3FFA"/>
    <w:rsid w:val="00CF4214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402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4FF"/>
    <w:rsid w:val="00D026FC"/>
    <w:rsid w:val="00D027AC"/>
    <w:rsid w:val="00D02BD0"/>
    <w:rsid w:val="00D02D09"/>
    <w:rsid w:val="00D02DC9"/>
    <w:rsid w:val="00D03646"/>
    <w:rsid w:val="00D03B3E"/>
    <w:rsid w:val="00D03B96"/>
    <w:rsid w:val="00D04212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1ED6"/>
    <w:rsid w:val="00D11F21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6CFF"/>
    <w:rsid w:val="00D17534"/>
    <w:rsid w:val="00D17A88"/>
    <w:rsid w:val="00D17DCB"/>
    <w:rsid w:val="00D205B9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CA"/>
    <w:rsid w:val="00D220F7"/>
    <w:rsid w:val="00D22933"/>
    <w:rsid w:val="00D22A73"/>
    <w:rsid w:val="00D249BB"/>
    <w:rsid w:val="00D24EE9"/>
    <w:rsid w:val="00D24EFD"/>
    <w:rsid w:val="00D26180"/>
    <w:rsid w:val="00D265C9"/>
    <w:rsid w:val="00D2669F"/>
    <w:rsid w:val="00D26D34"/>
    <w:rsid w:val="00D26EFC"/>
    <w:rsid w:val="00D30319"/>
    <w:rsid w:val="00D3084A"/>
    <w:rsid w:val="00D308A3"/>
    <w:rsid w:val="00D30F6B"/>
    <w:rsid w:val="00D31730"/>
    <w:rsid w:val="00D32F17"/>
    <w:rsid w:val="00D33184"/>
    <w:rsid w:val="00D3328F"/>
    <w:rsid w:val="00D337C9"/>
    <w:rsid w:val="00D338E7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7BB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4CF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328"/>
    <w:rsid w:val="00D547D0"/>
    <w:rsid w:val="00D54A86"/>
    <w:rsid w:val="00D54BA8"/>
    <w:rsid w:val="00D54C64"/>
    <w:rsid w:val="00D5526B"/>
    <w:rsid w:val="00D56103"/>
    <w:rsid w:val="00D56343"/>
    <w:rsid w:val="00D5673D"/>
    <w:rsid w:val="00D56773"/>
    <w:rsid w:val="00D56A71"/>
    <w:rsid w:val="00D573B5"/>
    <w:rsid w:val="00D57954"/>
    <w:rsid w:val="00D57B7B"/>
    <w:rsid w:val="00D57ED9"/>
    <w:rsid w:val="00D600FD"/>
    <w:rsid w:val="00D6033F"/>
    <w:rsid w:val="00D60347"/>
    <w:rsid w:val="00D605D0"/>
    <w:rsid w:val="00D60E4B"/>
    <w:rsid w:val="00D61155"/>
    <w:rsid w:val="00D615EC"/>
    <w:rsid w:val="00D6288F"/>
    <w:rsid w:val="00D629E7"/>
    <w:rsid w:val="00D62ABF"/>
    <w:rsid w:val="00D62D7E"/>
    <w:rsid w:val="00D62EC8"/>
    <w:rsid w:val="00D63587"/>
    <w:rsid w:val="00D63DD6"/>
    <w:rsid w:val="00D64233"/>
    <w:rsid w:val="00D644A0"/>
    <w:rsid w:val="00D64C3E"/>
    <w:rsid w:val="00D6500E"/>
    <w:rsid w:val="00D65331"/>
    <w:rsid w:val="00D65344"/>
    <w:rsid w:val="00D656C3"/>
    <w:rsid w:val="00D65914"/>
    <w:rsid w:val="00D6627C"/>
    <w:rsid w:val="00D679A6"/>
    <w:rsid w:val="00D67AF3"/>
    <w:rsid w:val="00D704E6"/>
    <w:rsid w:val="00D70B4B"/>
    <w:rsid w:val="00D70ECB"/>
    <w:rsid w:val="00D70F01"/>
    <w:rsid w:val="00D710CC"/>
    <w:rsid w:val="00D71329"/>
    <w:rsid w:val="00D71467"/>
    <w:rsid w:val="00D71545"/>
    <w:rsid w:val="00D71F4F"/>
    <w:rsid w:val="00D720FD"/>
    <w:rsid w:val="00D727E3"/>
    <w:rsid w:val="00D72AA6"/>
    <w:rsid w:val="00D72CA4"/>
    <w:rsid w:val="00D72D4E"/>
    <w:rsid w:val="00D72FD8"/>
    <w:rsid w:val="00D730D4"/>
    <w:rsid w:val="00D745B8"/>
    <w:rsid w:val="00D750CF"/>
    <w:rsid w:val="00D75164"/>
    <w:rsid w:val="00D758CB"/>
    <w:rsid w:val="00D75A72"/>
    <w:rsid w:val="00D75ADB"/>
    <w:rsid w:val="00D75ED9"/>
    <w:rsid w:val="00D7633C"/>
    <w:rsid w:val="00D76BA0"/>
    <w:rsid w:val="00D774E1"/>
    <w:rsid w:val="00D80A48"/>
    <w:rsid w:val="00D80D93"/>
    <w:rsid w:val="00D80E1F"/>
    <w:rsid w:val="00D810F7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6B0"/>
    <w:rsid w:val="00D86953"/>
    <w:rsid w:val="00D869F2"/>
    <w:rsid w:val="00D8732A"/>
    <w:rsid w:val="00D875E2"/>
    <w:rsid w:val="00D87DEE"/>
    <w:rsid w:val="00D903A0"/>
    <w:rsid w:val="00D904BC"/>
    <w:rsid w:val="00D9063B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740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3CB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CA4"/>
    <w:rsid w:val="00DA1D8D"/>
    <w:rsid w:val="00DA2438"/>
    <w:rsid w:val="00DA249D"/>
    <w:rsid w:val="00DA2716"/>
    <w:rsid w:val="00DA27F8"/>
    <w:rsid w:val="00DA2A7C"/>
    <w:rsid w:val="00DA3919"/>
    <w:rsid w:val="00DA4974"/>
    <w:rsid w:val="00DA5720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9D8"/>
    <w:rsid w:val="00DB3BA7"/>
    <w:rsid w:val="00DB40B1"/>
    <w:rsid w:val="00DB4984"/>
    <w:rsid w:val="00DB4AE2"/>
    <w:rsid w:val="00DB5592"/>
    <w:rsid w:val="00DB5A19"/>
    <w:rsid w:val="00DB5C93"/>
    <w:rsid w:val="00DB5ED9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B7EF9"/>
    <w:rsid w:val="00DC0008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477"/>
    <w:rsid w:val="00DC66A9"/>
    <w:rsid w:val="00DC67D3"/>
    <w:rsid w:val="00DC69AE"/>
    <w:rsid w:val="00DC6D77"/>
    <w:rsid w:val="00DC7B1D"/>
    <w:rsid w:val="00DC7C92"/>
    <w:rsid w:val="00DC7D05"/>
    <w:rsid w:val="00DC7D9A"/>
    <w:rsid w:val="00DD0651"/>
    <w:rsid w:val="00DD090C"/>
    <w:rsid w:val="00DD0F49"/>
    <w:rsid w:val="00DD1034"/>
    <w:rsid w:val="00DD148E"/>
    <w:rsid w:val="00DD1AF0"/>
    <w:rsid w:val="00DD1C79"/>
    <w:rsid w:val="00DD1DC6"/>
    <w:rsid w:val="00DD38C5"/>
    <w:rsid w:val="00DD3D2D"/>
    <w:rsid w:val="00DD3FFC"/>
    <w:rsid w:val="00DD4513"/>
    <w:rsid w:val="00DD4760"/>
    <w:rsid w:val="00DD5042"/>
    <w:rsid w:val="00DD5BF7"/>
    <w:rsid w:val="00DD68F4"/>
    <w:rsid w:val="00DD6B40"/>
    <w:rsid w:val="00DD73DE"/>
    <w:rsid w:val="00DD7664"/>
    <w:rsid w:val="00DD7950"/>
    <w:rsid w:val="00DE059B"/>
    <w:rsid w:val="00DE07AA"/>
    <w:rsid w:val="00DE1B52"/>
    <w:rsid w:val="00DE1F41"/>
    <w:rsid w:val="00DE264F"/>
    <w:rsid w:val="00DE274C"/>
    <w:rsid w:val="00DE284A"/>
    <w:rsid w:val="00DE2861"/>
    <w:rsid w:val="00DE292C"/>
    <w:rsid w:val="00DE3129"/>
    <w:rsid w:val="00DE3402"/>
    <w:rsid w:val="00DE3560"/>
    <w:rsid w:val="00DE376B"/>
    <w:rsid w:val="00DE39A1"/>
    <w:rsid w:val="00DE3B39"/>
    <w:rsid w:val="00DE40AF"/>
    <w:rsid w:val="00DE44FA"/>
    <w:rsid w:val="00DE453C"/>
    <w:rsid w:val="00DE55D0"/>
    <w:rsid w:val="00DE5E80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57B"/>
    <w:rsid w:val="00E00CEF"/>
    <w:rsid w:val="00E010E3"/>
    <w:rsid w:val="00E0144F"/>
    <w:rsid w:val="00E01A2D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C12"/>
    <w:rsid w:val="00E04EBD"/>
    <w:rsid w:val="00E05671"/>
    <w:rsid w:val="00E05F91"/>
    <w:rsid w:val="00E0686A"/>
    <w:rsid w:val="00E06E42"/>
    <w:rsid w:val="00E070BE"/>
    <w:rsid w:val="00E0744E"/>
    <w:rsid w:val="00E07B0C"/>
    <w:rsid w:val="00E07B19"/>
    <w:rsid w:val="00E07BFC"/>
    <w:rsid w:val="00E1106F"/>
    <w:rsid w:val="00E120AC"/>
    <w:rsid w:val="00E1285A"/>
    <w:rsid w:val="00E12A32"/>
    <w:rsid w:val="00E12B67"/>
    <w:rsid w:val="00E139EC"/>
    <w:rsid w:val="00E13BFB"/>
    <w:rsid w:val="00E13C95"/>
    <w:rsid w:val="00E13EE7"/>
    <w:rsid w:val="00E14A1D"/>
    <w:rsid w:val="00E14A62"/>
    <w:rsid w:val="00E14E2C"/>
    <w:rsid w:val="00E15181"/>
    <w:rsid w:val="00E1686E"/>
    <w:rsid w:val="00E16AC5"/>
    <w:rsid w:val="00E16E5A"/>
    <w:rsid w:val="00E16E9F"/>
    <w:rsid w:val="00E172D2"/>
    <w:rsid w:val="00E17443"/>
    <w:rsid w:val="00E17569"/>
    <w:rsid w:val="00E177A7"/>
    <w:rsid w:val="00E177F1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88F"/>
    <w:rsid w:val="00E21CEA"/>
    <w:rsid w:val="00E22054"/>
    <w:rsid w:val="00E224A8"/>
    <w:rsid w:val="00E2291E"/>
    <w:rsid w:val="00E22A7E"/>
    <w:rsid w:val="00E22E7B"/>
    <w:rsid w:val="00E2311F"/>
    <w:rsid w:val="00E2318D"/>
    <w:rsid w:val="00E239B2"/>
    <w:rsid w:val="00E23E73"/>
    <w:rsid w:val="00E24058"/>
    <w:rsid w:val="00E242C6"/>
    <w:rsid w:val="00E24F9F"/>
    <w:rsid w:val="00E25451"/>
    <w:rsid w:val="00E257DB"/>
    <w:rsid w:val="00E260A8"/>
    <w:rsid w:val="00E2672A"/>
    <w:rsid w:val="00E26781"/>
    <w:rsid w:val="00E270F9"/>
    <w:rsid w:val="00E272E9"/>
    <w:rsid w:val="00E27349"/>
    <w:rsid w:val="00E27404"/>
    <w:rsid w:val="00E27C4E"/>
    <w:rsid w:val="00E303A1"/>
    <w:rsid w:val="00E305D3"/>
    <w:rsid w:val="00E308CE"/>
    <w:rsid w:val="00E30A95"/>
    <w:rsid w:val="00E3167D"/>
    <w:rsid w:val="00E3259A"/>
    <w:rsid w:val="00E332C0"/>
    <w:rsid w:val="00E3352A"/>
    <w:rsid w:val="00E33995"/>
    <w:rsid w:val="00E34202"/>
    <w:rsid w:val="00E348FB"/>
    <w:rsid w:val="00E34A6D"/>
    <w:rsid w:val="00E356AD"/>
    <w:rsid w:val="00E35C85"/>
    <w:rsid w:val="00E35D18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4F"/>
    <w:rsid w:val="00E37DB6"/>
    <w:rsid w:val="00E4003D"/>
    <w:rsid w:val="00E4022B"/>
    <w:rsid w:val="00E40468"/>
    <w:rsid w:val="00E40A03"/>
    <w:rsid w:val="00E40CDC"/>
    <w:rsid w:val="00E415A9"/>
    <w:rsid w:val="00E41746"/>
    <w:rsid w:val="00E41BE8"/>
    <w:rsid w:val="00E4238A"/>
    <w:rsid w:val="00E428ED"/>
    <w:rsid w:val="00E43013"/>
    <w:rsid w:val="00E43356"/>
    <w:rsid w:val="00E4371A"/>
    <w:rsid w:val="00E43850"/>
    <w:rsid w:val="00E438CF"/>
    <w:rsid w:val="00E43FE7"/>
    <w:rsid w:val="00E44593"/>
    <w:rsid w:val="00E44A95"/>
    <w:rsid w:val="00E44CCA"/>
    <w:rsid w:val="00E46022"/>
    <w:rsid w:val="00E4624B"/>
    <w:rsid w:val="00E4643E"/>
    <w:rsid w:val="00E4662B"/>
    <w:rsid w:val="00E46770"/>
    <w:rsid w:val="00E46C8C"/>
    <w:rsid w:val="00E473BD"/>
    <w:rsid w:val="00E478BB"/>
    <w:rsid w:val="00E47BA3"/>
    <w:rsid w:val="00E50609"/>
    <w:rsid w:val="00E5090D"/>
    <w:rsid w:val="00E51080"/>
    <w:rsid w:val="00E51697"/>
    <w:rsid w:val="00E51981"/>
    <w:rsid w:val="00E51A25"/>
    <w:rsid w:val="00E52699"/>
    <w:rsid w:val="00E52C67"/>
    <w:rsid w:val="00E52E61"/>
    <w:rsid w:val="00E52F68"/>
    <w:rsid w:val="00E531CD"/>
    <w:rsid w:val="00E53747"/>
    <w:rsid w:val="00E5391D"/>
    <w:rsid w:val="00E54C39"/>
    <w:rsid w:val="00E5556B"/>
    <w:rsid w:val="00E55B18"/>
    <w:rsid w:val="00E55C8E"/>
    <w:rsid w:val="00E55EAF"/>
    <w:rsid w:val="00E56CBE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945"/>
    <w:rsid w:val="00E61D8A"/>
    <w:rsid w:val="00E620FA"/>
    <w:rsid w:val="00E622B0"/>
    <w:rsid w:val="00E62B41"/>
    <w:rsid w:val="00E63CCA"/>
    <w:rsid w:val="00E6433D"/>
    <w:rsid w:val="00E64620"/>
    <w:rsid w:val="00E6464E"/>
    <w:rsid w:val="00E648C4"/>
    <w:rsid w:val="00E64BF3"/>
    <w:rsid w:val="00E6520A"/>
    <w:rsid w:val="00E65C95"/>
    <w:rsid w:val="00E66084"/>
    <w:rsid w:val="00E667A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00"/>
    <w:rsid w:val="00E7212E"/>
    <w:rsid w:val="00E7219B"/>
    <w:rsid w:val="00E72AE5"/>
    <w:rsid w:val="00E72B4B"/>
    <w:rsid w:val="00E72B6C"/>
    <w:rsid w:val="00E73015"/>
    <w:rsid w:val="00E73255"/>
    <w:rsid w:val="00E73BD1"/>
    <w:rsid w:val="00E74828"/>
    <w:rsid w:val="00E74C96"/>
    <w:rsid w:val="00E7528D"/>
    <w:rsid w:val="00E752E0"/>
    <w:rsid w:val="00E75718"/>
    <w:rsid w:val="00E75A1C"/>
    <w:rsid w:val="00E75B21"/>
    <w:rsid w:val="00E75FD3"/>
    <w:rsid w:val="00E76065"/>
    <w:rsid w:val="00E7655F"/>
    <w:rsid w:val="00E76ACC"/>
    <w:rsid w:val="00E803C9"/>
    <w:rsid w:val="00E807D3"/>
    <w:rsid w:val="00E80E55"/>
    <w:rsid w:val="00E81CD8"/>
    <w:rsid w:val="00E823DA"/>
    <w:rsid w:val="00E82DB6"/>
    <w:rsid w:val="00E8360C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900C2"/>
    <w:rsid w:val="00E9047C"/>
    <w:rsid w:val="00E904EF"/>
    <w:rsid w:val="00E90500"/>
    <w:rsid w:val="00E9178B"/>
    <w:rsid w:val="00E91A34"/>
    <w:rsid w:val="00E9262D"/>
    <w:rsid w:val="00E92765"/>
    <w:rsid w:val="00E927E7"/>
    <w:rsid w:val="00E92CED"/>
    <w:rsid w:val="00E930F5"/>
    <w:rsid w:val="00E93D1D"/>
    <w:rsid w:val="00E94491"/>
    <w:rsid w:val="00E9450E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6D5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285"/>
    <w:rsid w:val="00EA6568"/>
    <w:rsid w:val="00EA6DC4"/>
    <w:rsid w:val="00EA7189"/>
    <w:rsid w:val="00EA75B9"/>
    <w:rsid w:val="00EA7C1F"/>
    <w:rsid w:val="00EB00AB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5BD9"/>
    <w:rsid w:val="00EB61BF"/>
    <w:rsid w:val="00EB6767"/>
    <w:rsid w:val="00EB68A5"/>
    <w:rsid w:val="00EB765C"/>
    <w:rsid w:val="00EC00B1"/>
    <w:rsid w:val="00EC0639"/>
    <w:rsid w:val="00EC0B47"/>
    <w:rsid w:val="00EC13C9"/>
    <w:rsid w:val="00EC193E"/>
    <w:rsid w:val="00EC1F07"/>
    <w:rsid w:val="00EC25C4"/>
    <w:rsid w:val="00EC25C5"/>
    <w:rsid w:val="00EC2760"/>
    <w:rsid w:val="00EC27C1"/>
    <w:rsid w:val="00EC2E02"/>
    <w:rsid w:val="00EC2E90"/>
    <w:rsid w:val="00EC34EF"/>
    <w:rsid w:val="00EC383F"/>
    <w:rsid w:val="00EC418D"/>
    <w:rsid w:val="00EC43D1"/>
    <w:rsid w:val="00EC4F32"/>
    <w:rsid w:val="00EC5184"/>
    <w:rsid w:val="00EC59C0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72A"/>
    <w:rsid w:val="00EE2806"/>
    <w:rsid w:val="00EE3A73"/>
    <w:rsid w:val="00EE42C4"/>
    <w:rsid w:val="00EE47B3"/>
    <w:rsid w:val="00EE55C1"/>
    <w:rsid w:val="00EE5A12"/>
    <w:rsid w:val="00EE5ADE"/>
    <w:rsid w:val="00EE63B2"/>
    <w:rsid w:val="00EE69C6"/>
    <w:rsid w:val="00EE6C0B"/>
    <w:rsid w:val="00EE79BC"/>
    <w:rsid w:val="00EE7C1D"/>
    <w:rsid w:val="00EF00C5"/>
    <w:rsid w:val="00EF0417"/>
    <w:rsid w:val="00EF0636"/>
    <w:rsid w:val="00EF0ED9"/>
    <w:rsid w:val="00EF14C9"/>
    <w:rsid w:val="00EF1A3B"/>
    <w:rsid w:val="00EF1B82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4FD4"/>
    <w:rsid w:val="00EF53A3"/>
    <w:rsid w:val="00EF5478"/>
    <w:rsid w:val="00EF5A70"/>
    <w:rsid w:val="00EF5C94"/>
    <w:rsid w:val="00EF619E"/>
    <w:rsid w:val="00EF65B8"/>
    <w:rsid w:val="00EF67F3"/>
    <w:rsid w:val="00EF6BFB"/>
    <w:rsid w:val="00EF7163"/>
    <w:rsid w:val="00EF7D46"/>
    <w:rsid w:val="00EF7E63"/>
    <w:rsid w:val="00F002EF"/>
    <w:rsid w:val="00F00590"/>
    <w:rsid w:val="00F0078E"/>
    <w:rsid w:val="00F00B2D"/>
    <w:rsid w:val="00F00D46"/>
    <w:rsid w:val="00F00E3B"/>
    <w:rsid w:val="00F00E78"/>
    <w:rsid w:val="00F010CF"/>
    <w:rsid w:val="00F01849"/>
    <w:rsid w:val="00F01A8F"/>
    <w:rsid w:val="00F01F6C"/>
    <w:rsid w:val="00F02233"/>
    <w:rsid w:val="00F02321"/>
    <w:rsid w:val="00F023FE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2F5B"/>
    <w:rsid w:val="00F135B1"/>
    <w:rsid w:val="00F136DA"/>
    <w:rsid w:val="00F1395D"/>
    <w:rsid w:val="00F140C4"/>
    <w:rsid w:val="00F14222"/>
    <w:rsid w:val="00F14EF2"/>
    <w:rsid w:val="00F15442"/>
    <w:rsid w:val="00F1589B"/>
    <w:rsid w:val="00F15CBD"/>
    <w:rsid w:val="00F15DD7"/>
    <w:rsid w:val="00F1634D"/>
    <w:rsid w:val="00F16714"/>
    <w:rsid w:val="00F168C5"/>
    <w:rsid w:val="00F16AC6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0DAD"/>
    <w:rsid w:val="00F21546"/>
    <w:rsid w:val="00F21D91"/>
    <w:rsid w:val="00F222BD"/>
    <w:rsid w:val="00F2264C"/>
    <w:rsid w:val="00F22A6F"/>
    <w:rsid w:val="00F22E47"/>
    <w:rsid w:val="00F23041"/>
    <w:rsid w:val="00F23197"/>
    <w:rsid w:val="00F2354B"/>
    <w:rsid w:val="00F235C5"/>
    <w:rsid w:val="00F23C3E"/>
    <w:rsid w:val="00F247BA"/>
    <w:rsid w:val="00F24F51"/>
    <w:rsid w:val="00F258F3"/>
    <w:rsid w:val="00F25E15"/>
    <w:rsid w:val="00F2615D"/>
    <w:rsid w:val="00F26419"/>
    <w:rsid w:val="00F264A5"/>
    <w:rsid w:val="00F265D7"/>
    <w:rsid w:val="00F26AAF"/>
    <w:rsid w:val="00F26E48"/>
    <w:rsid w:val="00F27055"/>
    <w:rsid w:val="00F2726A"/>
    <w:rsid w:val="00F27894"/>
    <w:rsid w:val="00F300EC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6E2"/>
    <w:rsid w:val="00F35E72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D83"/>
    <w:rsid w:val="00F44EBF"/>
    <w:rsid w:val="00F44F9F"/>
    <w:rsid w:val="00F450BC"/>
    <w:rsid w:val="00F45508"/>
    <w:rsid w:val="00F458DF"/>
    <w:rsid w:val="00F458EF"/>
    <w:rsid w:val="00F47970"/>
    <w:rsid w:val="00F47DAD"/>
    <w:rsid w:val="00F506BA"/>
    <w:rsid w:val="00F50719"/>
    <w:rsid w:val="00F50CF5"/>
    <w:rsid w:val="00F50F09"/>
    <w:rsid w:val="00F5177D"/>
    <w:rsid w:val="00F51E1F"/>
    <w:rsid w:val="00F522B3"/>
    <w:rsid w:val="00F52762"/>
    <w:rsid w:val="00F529D1"/>
    <w:rsid w:val="00F52F12"/>
    <w:rsid w:val="00F5308D"/>
    <w:rsid w:val="00F53515"/>
    <w:rsid w:val="00F5355A"/>
    <w:rsid w:val="00F53B1D"/>
    <w:rsid w:val="00F53EA1"/>
    <w:rsid w:val="00F53F90"/>
    <w:rsid w:val="00F5420C"/>
    <w:rsid w:val="00F54235"/>
    <w:rsid w:val="00F54316"/>
    <w:rsid w:val="00F555AF"/>
    <w:rsid w:val="00F556CD"/>
    <w:rsid w:val="00F55C01"/>
    <w:rsid w:val="00F55CA0"/>
    <w:rsid w:val="00F55EB2"/>
    <w:rsid w:val="00F560AE"/>
    <w:rsid w:val="00F562C6"/>
    <w:rsid w:val="00F567AF"/>
    <w:rsid w:val="00F568D3"/>
    <w:rsid w:val="00F56C00"/>
    <w:rsid w:val="00F56CE0"/>
    <w:rsid w:val="00F56E15"/>
    <w:rsid w:val="00F57890"/>
    <w:rsid w:val="00F60012"/>
    <w:rsid w:val="00F607F5"/>
    <w:rsid w:val="00F60AD9"/>
    <w:rsid w:val="00F60C47"/>
    <w:rsid w:val="00F61162"/>
    <w:rsid w:val="00F61D19"/>
    <w:rsid w:val="00F623DB"/>
    <w:rsid w:val="00F6281B"/>
    <w:rsid w:val="00F62AD8"/>
    <w:rsid w:val="00F62DDE"/>
    <w:rsid w:val="00F630A7"/>
    <w:rsid w:val="00F63175"/>
    <w:rsid w:val="00F64487"/>
    <w:rsid w:val="00F644C7"/>
    <w:rsid w:val="00F64E87"/>
    <w:rsid w:val="00F653B0"/>
    <w:rsid w:val="00F65AB1"/>
    <w:rsid w:val="00F65B93"/>
    <w:rsid w:val="00F66100"/>
    <w:rsid w:val="00F66741"/>
    <w:rsid w:val="00F667D2"/>
    <w:rsid w:val="00F66D2F"/>
    <w:rsid w:val="00F67856"/>
    <w:rsid w:val="00F67E65"/>
    <w:rsid w:val="00F70137"/>
    <w:rsid w:val="00F71280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033"/>
    <w:rsid w:val="00F81258"/>
    <w:rsid w:val="00F81A21"/>
    <w:rsid w:val="00F81F19"/>
    <w:rsid w:val="00F81F59"/>
    <w:rsid w:val="00F82972"/>
    <w:rsid w:val="00F829B5"/>
    <w:rsid w:val="00F82EEC"/>
    <w:rsid w:val="00F830AC"/>
    <w:rsid w:val="00F841AB"/>
    <w:rsid w:val="00F842C9"/>
    <w:rsid w:val="00F84392"/>
    <w:rsid w:val="00F8489C"/>
    <w:rsid w:val="00F84903"/>
    <w:rsid w:val="00F84C52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87983"/>
    <w:rsid w:val="00F9112B"/>
    <w:rsid w:val="00F91FF8"/>
    <w:rsid w:val="00F9200B"/>
    <w:rsid w:val="00F92039"/>
    <w:rsid w:val="00F9232A"/>
    <w:rsid w:val="00F925D3"/>
    <w:rsid w:val="00F928A6"/>
    <w:rsid w:val="00F930F0"/>
    <w:rsid w:val="00F9368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B7E"/>
    <w:rsid w:val="00F97C0A"/>
    <w:rsid w:val="00FA0581"/>
    <w:rsid w:val="00FA08DA"/>
    <w:rsid w:val="00FA0BA7"/>
    <w:rsid w:val="00FA0DB1"/>
    <w:rsid w:val="00FA14F6"/>
    <w:rsid w:val="00FA16BE"/>
    <w:rsid w:val="00FA1E4B"/>
    <w:rsid w:val="00FA2076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A7FC0"/>
    <w:rsid w:val="00FB0A99"/>
    <w:rsid w:val="00FB0F17"/>
    <w:rsid w:val="00FB15C2"/>
    <w:rsid w:val="00FB19AB"/>
    <w:rsid w:val="00FB2080"/>
    <w:rsid w:val="00FB20F2"/>
    <w:rsid w:val="00FB24D1"/>
    <w:rsid w:val="00FB2A06"/>
    <w:rsid w:val="00FB2F71"/>
    <w:rsid w:val="00FB2FFC"/>
    <w:rsid w:val="00FB324B"/>
    <w:rsid w:val="00FB351A"/>
    <w:rsid w:val="00FB35CB"/>
    <w:rsid w:val="00FB3B0F"/>
    <w:rsid w:val="00FB441E"/>
    <w:rsid w:val="00FB4548"/>
    <w:rsid w:val="00FB485F"/>
    <w:rsid w:val="00FB5C16"/>
    <w:rsid w:val="00FB66FF"/>
    <w:rsid w:val="00FB67CB"/>
    <w:rsid w:val="00FB6FE1"/>
    <w:rsid w:val="00FB7433"/>
    <w:rsid w:val="00FB76A6"/>
    <w:rsid w:val="00FB7C83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822"/>
    <w:rsid w:val="00FC6DDD"/>
    <w:rsid w:val="00FC6FC1"/>
    <w:rsid w:val="00FC7282"/>
    <w:rsid w:val="00FC74E3"/>
    <w:rsid w:val="00FC75E2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5AC"/>
    <w:rsid w:val="00FD5758"/>
    <w:rsid w:val="00FD5FBE"/>
    <w:rsid w:val="00FD6135"/>
    <w:rsid w:val="00FD672C"/>
    <w:rsid w:val="00FD6A30"/>
    <w:rsid w:val="00FD707A"/>
    <w:rsid w:val="00FD7788"/>
    <w:rsid w:val="00FD7F07"/>
    <w:rsid w:val="00FD7F6A"/>
    <w:rsid w:val="00FE0018"/>
    <w:rsid w:val="00FE0310"/>
    <w:rsid w:val="00FE0933"/>
    <w:rsid w:val="00FE165F"/>
    <w:rsid w:val="00FE1C80"/>
    <w:rsid w:val="00FE23C9"/>
    <w:rsid w:val="00FE29D2"/>
    <w:rsid w:val="00FE2A6D"/>
    <w:rsid w:val="00FE2D55"/>
    <w:rsid w:val="00FE2E9C"/>
    <w:rsid w:val="00FE2FA3"/>
    <w:rsid w:val="00FE360F"/>
    <w:rsid w:val="00FE41EA"/>
    <w:rsid w:val="00FE4538"/>
    <w:rsid w:val="00FE4661"/>
    <w:rsid w:val="00FE4690"/>
    <w:rsid w:val="00FE4C3A"/>
    <w:rsid w:val="00FE4F1D"/>
    <w:rsid w:val="00FE5107"/>
    <w:rsid w:val="00FE5A61"/>
    <w:rsid w:val="00FE5D43"/>
    <w:rsid w:val="00FE61B0"/>
    <w:rsid w:val="00FE620E"/>
    <w:rsid w:val="00FE68A6"/>
    <w:rsid w:val="00FE6A2C"/>
    <w:rsid w:val="00FE6F03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B32"/>
    <w:rsid w:val="00FF1C69"/>
    <w:rsid w:val="00FF1E7E"/>
    <w:rsid w:val="00FF21F9"/>
    <w:rsid w:val="00FF2CC8"/>
    <w:rsid w:val="00FF32F6"/>
    <w:rsid w:val="00FF3511"/>
    <w:rsid w:val="00FF3513"/>
    <w:rsid w:val="00FF3624"/>
    <w:rsid w:val="00FF3723"/>
    <w:rsid w:val="00FF38C7"/>
    <w:rsid w:val="00FF420B"/>
    <w:rsid w:val="00FF44A6"/>
    <w:rsid w:val="00FF4682"/>
    <w:rsid w:val="00FF48C7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rsid w:val="004131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A930B0"/>
    <w:rPr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930B0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locked/>
    <w:rsid w:val="00A930B0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A930B0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A930B0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A930B0"/>
  </w:style>
  <w:style w:type="character" w:customStyle="1" w:styleId="TextodegloboCar">
    <w:name w:val="Texto de globo Car"/>
    <w:link w:val="Textodeglobo"/>
    <w:semiHidden/>
    <w:locked/>
    <w:rsid w:val="00A930B0"/>
    <w:rPr>
      <w:rFonts w:ascii="Tahoma" w:hAnsi="Tahoma" w:cs="Tahoma"/>
      <w:sz w:val="16"/>
      <w:szCs w:val="16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39"/>
    <w:locked/>
    <w:rsid w:val="00A930B0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A930B0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A930B0"/>
  </w:style>
  <w:style w:type="table" w:customStyle="1" w:styleId="Tablaconcuadrcula21">
    <w:name w:val="Tabla con cuadrícula21"/>
    <w:basedOn w:val="Tablanormal"/>
    <w:next w:val="Tablaconcuadrcula"/>
    <w:uiPriority w:val="39"/>
    <w:locked/>
    <w:rsid w:val="00A930B0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basedOn w:val="Fuentedeprrafopredeter"/>
    <w:link w:val="Textocomentario"/>
    <w:rsid w:val="00A930B0"/>
    <w:rPr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A930B0"/>
    <w:rPr>
      <w:b/>
      <w:bCs/>
      <w:lang w:eastAsia="es-ES"/>
    </w:rPr>
  </w:style>
  <w:style w:type="character" w:customStyle="1" w:styleId="markedcontent">
    <w:name w:val="markedcontent"/>
    <w:basedOn w:val="Fuentedeprrafopredeter"/>
    <w:rsid w:val="00F71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C07E1-22B0-4AC6-AE1D-62C8AA72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3738</Words>
  <Characters>20565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24255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AEMF</dc:creator>
  <cp:keywords/>
  <dc:description/>
  <cp:lastModifiedBy>Geovany Briceño Cuxim</cp:lastModifiedBy>
  <cp:revision>2</cp:revision>
  <cp:lastPrinted>2022-10-17T20:51:00Z</cp:lastPrinted>
  <dcterms:created xsi:type="dcterms:W3CDTF">2022-11-03T20:21:00Z</dcterms:created>
  <dcterms:modified xsi:type="dcterms:W3CDTF">2022-11-03T20:21:00Z</dcterms:modified>
</cp:coreProperties>
</file>